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227F14" w:rsidRPr="00F416B2" w:rsidTr="00227F14">
        <w:tc>
          <w:tcPr>
            <w:tcW w:w="1985" w:type="dxa"/>
            <w:shd w:val="clear" w:color="auto" w:fill="auto"/>
          </w:tcPr>
          <w:p w:rsidR="00227F14" w:rsidRPr="00227F14" w:rsidRDefault="00227F14" w:rsidP="00524150">
            <w:pPr>
              <w:spacing w:after="0" w:line="240" w:lineRule="auto"/>
              <w:ind w:firstLine="176"/>
              <w:rPr>
                <w:rFonts w:ascii="Times New Roman" w:eastAsia="Calibri" w:hAnsi="Times New Roman" w:cs="Times New Roman"/>
                <w:noProof/>
                <w:lang w:eastAsia="ru-RU"/>
              </w:rPr>
            </w:pPr>
            <w:r w:rsidRPr="00227F14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 wp14:anchorId="1F9349B1" wp14:editId="707EDB66">
                  <wp:extent cx="882015" cy="12407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1240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:rsidR="00227F14" w:rsidRPr="00F416B2" w:rsidRDefault="00227F14" w:rsidP="0052415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7F14" w:rsidRPr="00F416B2" w:rsidRDefault="00227F14" w:rsidP="0052415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16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Автономная некоммерческая образовательная организация</w:t>
            </w:r>
          </w:p>
          <w:p w:rsidR="00227F14" w:rsidRPr="00F416B2" w:rsidRDefault="00227F14" w:rsidP="0052415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16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227F14" w:rsidRPr="00F416B2" w:rsidRDefault="00227F14" w:rsidP="0052415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16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«Сибирский университет потребительской кооперации»</w:t>
            </w:r>
          </w:p>
        </w:tc>
      </w:tr>
      <w:tr w:rsidR="0025144D" w:rsidRPr="0025144D" w:rsidTr="00684890">
        <w:tc>
          <w:tcPr>
            <w:tcW w:w="1985" w:type="dxa"/>
            <w:shd w:val="clear" w:color="auto" w:fill="auto"/>
          </w:tcPr>
          <w:p w:rsidR="0025144D" w:rsidRPr="0025144D" w:rsidRDefault="0025144D" w:rsidP="0025144D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5" w:type="dxa"/>
            <w:shd w:val="clear" w:color="auto" w:fill="auto"/>
          </w:tcPr>
          <w:p w:rsidR="0025144D" w:rsidRPr="0025144D" w:rsidRDefault="0025144D" w:rsidP="0025144D">
            <w:pPr>
              <w:spacing w:after="0"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5144D" w:rsidRPr="0025144D" w:rsidRDefault="0025144D" w:rsidP="002514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25144D" w:rsidRPr="0025144D" w:rsidTr="00684890">
        <w:tc>
          <w:tcPr>
            <w:tcW w:w="9853" w:type="dxa"/>
            <w:shd w:val="clear" w:color="auto" w:fill="auto"/>
          </w:tcPr>
          <w:p w:rsidR="0025144D" w:rsidRPr="0025144D" w:rsidRDefault="0025144D" w:rsidP="0025144D">
            <w:pPr>
              <w:tabs>
                <w:tab w:val="left" w:pos="5103"/>
                <w:tab w:val="left" w:pos="6663"/>
              </w:tabs>
              <w:spacing w:after="0" w:line="240" w:lineRule="auto"/>
              <w:ind w:left="510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УТВЕРЖДАЮ </w:t>
            </w:r>
          </w:p>
          <w:p w:rsidR="0025144D" w:rsidRPr="0025144D" w:rsidRDefault="0025144D" w:rsidP="00CA5047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103" w:right="8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Проректор по учебной работе </w:t>
            </w:r>
          </w:p>
          <w:p w:rsidR="0025144D" w:rsidRPr="0025144D" w:rsidRDefault="00CA5047" w:rsidP="0025144D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103" w:right="14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5047">
              <w:rPr>
                <w:noProof/>
                <w:u w:val="single"/>
                <w:lang w:eastAsia="ru-RU"/>
              </w:rPr>
              <w:drawing>
                <wp:inline distT="0" distB="0" distL="0" distR="0" wp14:anchorId="294E5052" wp14:editId="3C6C24A5">
                  <wp:extent cx="508884" cy="214685"/>
                  <wp:effectExtent l="0" t="0" r="571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25144D" w:rsidRPr="00251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Л.В. Ватлина</w:t>
            </w:r>
          </w:p>
          <w:p w:rsidR="0025144D" w:rsidRPr="0025144D" w:rsidRDefault="00FA6F05" w:rsidP="00227F14">
            <w:pPr>
              <w:widowControl w:val="0"/>
              <w:tabs>
                <w:tab w:val="left" w:pos="5894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28 мая </w:t>
            </w:r>
            <w:r w:rsidRPr="004771B0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  <w:r w:rsidR="00227F1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</w:tr>
      <w:tr w:rsidR="00FA6F05" w:rsidRPr="0025144D" w:rsidTr="00684890">
        <w:tc>
          <w:tcPr>
            <w:tcW w:w="9853" w:type="dxa"/>
            <w:shd w:val="clear" w:color="auto" w:fill="auto"/>
          </w:tcPr>
          <w:p w:rsidR="00FA6F05" w:rsidRPr="0025144D" w:rsidRDefault="00FA6F05" w:rsidP="0025144D">
            <w:pPr>
              <w:tabs>
                <w:tab w:val="left" w:pos="5103"/>
                <w:tab w:val="left" w:pos="6663"/>
              </w:tabs>
              <w:spacing w:after="0" w:line="240" w:lineRule="auto"/>
              <w:ind w:left="510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5144D" w:rsidRPr="0025144D" w:rsidRDefault="0025144D" w:rsidP="002514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  <w:u w:val="single"/>
        </w:rPr>
      </w:pPr>
    </w:p>
    <w:p w:rsidR="0025144D" w:rsidRPr="0025144D" w:rsidRDefault="0025144D" w:rsidP="002514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25144D" w:rsidRPr="0025144D" w:rsidTr="00684890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5047" w:rsidRDefault="0025144D" w:rsidP="00CA50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:rsidR="0025144D" w:rsidRDefault="0025144D" w:rsidP="00CA50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</w:t>
            </w:r>
            <w:r w:rsidR="00CA5047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ОБЩЕОБРАЗОВАТЕЛЬНОЙ </w:t>
            </w:r>
            <w:r w:rsidRPr="0025144D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дисциплины</w:t>
            </w:r>
          </w:p>
          <w:p w:rsidR="00CA5047" w:rsidRPr="0025144D" w:rsidRDefault="00CA5047" w:rsidP="00CA50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highlight w:val="yellow"/>
              </w:rPr>
            </w:pPr>
          </w:p>
        </w:tc>
      </w:tr>
      <w:tr w:rsidR="0025144D" w:rsidRPr="0025144D" w:rsidTr="00684890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144D" w:rsidRPr="0025144D" w:rsidRDefault="00CA5047" w:rsidP="00B537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ОД</w:t>
            </w:r>
            <w:r w:rsidR="0025144D" w:rsidRPr="002514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.10  </w:t>
            </w:r>
            <w:r w:rsidR="00FA6F05" w:rsidRPr="002514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ОСНОВЫ БЕЗОПАСНОСТИ И ЗАЩИТЫ РОДИНЫ</w:t>
            </w:r>
          </w:p>
        </w:tc>
      </w:tr>
    </w:tbl>
    <w:p w:rsidR="0025144D" w:rsidRPr="0025144D" w:rsidRDefault="0025144D" w:rsidP="002514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FA6F05" w:rsidRPr="00FA6F05" w:rsidRDefault="00FA6F05" w:rsidP="00FA6F0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6F05">
        <w:rPr>
          <w:rFonts w:ascii="Times New Roman" w:eastAsia="Times New Roman" w:hAnsi="Times New Roman" w:cs="Times New Roman"/>
          <w:sz w:val="28"/>
          <w:szCs w:val="28"/>
        </w:rPr>
        <w:t xml:space="preserve">по специальности </w:t>
      </w:r>
    </w:p>
    <w:p w:rsidR="00FA6F05" w:rsidRPr="00FA6F05" w:rsidRDefault="00FA6F05" w:rsidP="00FA6F0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6F05">
        <w:rPr>
          <w:rFonts w:ascii="Times New Roman" w:eastAsia="Times New Roman" w:hAnsi="Times New Roman" w:cs="Times New Roman"/>
          <w:sz w:val="28"/>
          <w:szCs w:val="28"/>
        </w:rPr>
        <w:t>среднего профессионального образования</w:t>
      </w:r>
    </w:p>
    <w:p w:rsidR="00FA6F05" w:rsidRPr="00FA6F05" w:rsidRDefault="00FA6F05" w:rsidP="00FA6F0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A6F05" w:rsidRPr="00FA6F05" w:rsidRDefault="00FA6F05" w:rsidP="00FA6F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A6F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</w:t>
      </w:r>
    </w:p>
    <w:p w:rsidR="00FA6F05" w:rsidRPr="00FA6F05" w:rsidRDefault="00FA6F05" w:rsidP="00FA6F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A6F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40.02.02 Правоохранительная деятельность</w:t>
      </w:r>
    </w:p>
    <w:p w:rsidR="00FA6F05" w:rsidRPr="00FA6F05" w:rsidRDefault="00FA6F05" w:rsidP="00FA6F0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A6F05" w:rsidRPr="00FA6F05" w:rsidRDefault="00FA6F05" w:rsidP="00FA6F0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FA6F05">
        <w:rPr>
          <w:rFonts w:ascii="Times New Roman" w:eastAsia="Times New Roman" w:hAnsi="Times New Roman" w:cs="Times New Roman"/>
          <w:bCs/>
          <w:sz w:val="28"/>
          <w:szCs w:val="28"/>
        </w:rPr>
        <w:t>(направленность:</w:t>
      </w:r>
      <w:proofErr w:type="gramEnd"/>
      <w:r w:rsidRPr="00FA6F05">
        <w:rPr>
          <w:rFonts w:ascii="Times New Roman" w:eastAsia="Times New Roman" w:hAnsi="Times New Roman" w:cs="Times New Roman"/>
          <w:bCs/>
          <w:sz w:val="28"/>
          <w:szCs w:val="28"/>
        </w:rPr>
        <w:t xml:space="preserve"> Оперативно-служебная деятельность)</w:t>
      </w:r>
    </w:p>
    <w:p w:rsidR="00FA6F05" w:rsidRPr="00FA6F05" w:rsidRDefault="00FA6F05" w:rsidP="00FA6F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A6F05" w:rsidRPr="00FA6F05" w:rsidRDefault="00FA6F05" w:rsidP="00FA6F0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</w:t>
      </w:r>
      <w:r w:rsidRPr="00FA6F05">
        <w:rPr>
          <w:rFonts w:ascii="Times New Roman" w:eastAsia="Times New Roman" w:hAnsi="Times New Roman" w:cs="Times New Roman"/>
          <w:bCs/>
          <w:sz w:val="28"/>
          <w:szCs w:val="28"/>
        </w:rPr>
        <w:t xml:space="preserve">квалификация выпускника: </w:t>
      </w:r>
    </w:p>
    <w:p w:rsidR="00FA6F05" w:rsidRPr="00FA6F05" w:rsidRDefault="00FA6F05" w:rsidP="00FA6F0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Pr="00FA6F05">
        <w:rPr>
          <w:rFonts w:ascii="Times New Roman" w:eastAsia="Times New Roman" w:hAnsi="Times New Roman" w:cs="Times New Roman"/>
          <w:bCs/>
          <w:sz w:val="28"/>
          <w:szCs w:val="28"/>
        </w:rPr>
        <w:t>Юрист</w:t>
      </w:r>
    </w:p>
    <w:p w:rsidR="0025144D" w:rsidRPr="0025144D" w:rsidRDefault="0025144D" w:rsidP="002514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25144D" w:rsidRPr="0025144D" w:rsidRDefault="0025144D" w:rsidP="002514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7F73A2" w:rsidRPr="007F73A2" w:rsidRDefault="007F73A2" w:rsidP="007F73A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73A2">
        <w:rPr>
          <w:rFonts w:ascii="Times New Roman" w:eastAsia="Times New Roman" w:hAnsi="Times New Roman" w:cs="Times New Roman"/>
          <w:sz w:val="28"/>
          <w:szCs w:val="28"/>
        </w:rPr>
        <w:t>Год начала подготовки: 2025</w:t>
      </w:r>
    </w:p>
    <w:p w:rsidR="0025144D" w:rsidRPr="0025144D" w:rsidRDefault="0025144D" w:rsidP="002514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25144D" w:rsidRPr="0025144D" w:rsidRDefault="0025144D" w:rsidP="002514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25144D" w:rsidRPr="0025144D" w:rsidRDefault="0025144D" w:rsidP="002514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25144D" w:rsidRPr="0025144D" w:rsidRDefault="0025144D" w:rsidP="002514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25144D" w:rsidRPr="0025144D" w:rsidRDefault="0025144D" w:rsidP="002514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  <w:bookmarkStart w:id="0" w:name="_GoBack"/>
      <w:bookmarkEnd w:id="0"/>
    </w:p>
    <w:p w:rsidR="0025144D" w:rsidRPr="0025144D" w:rsidRDefault="0025144D" w:rsidP="002514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25144D" w:rsidRPr="0025144D" w:rsidRDefault="0025144D" w:rsidP="0025144D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25144D" w:rsidRPr="0025144D" w:rsidRDefault="0025144D" w:rsidP="002514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Новосибирск 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br/>
        <w:t>202</w:t>
      </w:r>
      <w:r w:rsidR="00227F14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25144D" w:rsidRPr="0025144D" w:rsidRDefault="0025144D" w:rsidP="002514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:rsidR="0025144D" w:rsidRPr="0025144D" w:rsidRDefault="0025144D" w:rsidP="002514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highlight w:val="yellow"/>
        </w:rPr>
      </w:pPr>
    </w:p>
    <w:p w:rsidR="0025144D" w:rsidRPr="0025144D" w:rsidRDefault="0025144D" w:rsidP="00FA6F05">
      <w:pPr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proofErr w:type="gramStart"/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lastRenderedPageBreak/>
        <w:t xml:space="preserve">Рабочая программа </w:t>
      </w:r>
      <w:r w:rsidR="00CA5047" w:rsidRPr="00CA5047">
        <w:rPr>
          <w:rFonts w:ascii="Times New Roman" w:eastAsia="Times New Roman" w:hAnsi="Times New Roman" w:cs="Times New Roman"/>
          <w:color w:val="000000"/>
          <w:sz w:val="28"/>
          <w:szCs w:val="20"/>
        </w:rPr>
        <w:t>общеобразовательной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дисциплины «</w:t>
      </w:r>
      <w:bookmarkStart w:id="1" w:name="_Hlk161322010"/>
      <w:r w:rsidRPr="0025144D">
        <w:rPr>
          <w:rFonts w:ascii="Times New Roman" w:eastAsia="Times New Roman" w:hAnsi="Times New Roman" w:cs="Times New Roman"/>
          <w:i/>
          <w:iCs/>
          <w:color w:val="000000"/>
          <w:sz w:val="28"/>
          <w:szCs w:val="20"/>
        </w:rPr>
        <w:t>Основы безопасности и защиты Родины</w:t>
      </w:r>
      <w:bookmarkEnd w:id="1"/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» составлена в соответствии с </w:t>
      </w:r>
      <w:r w:rsidR="00A00B18" w:rsidRPr="00A00B18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требованиями федерального государственного образовательного стандарта по специальности </w:t>
      </w:r>
      <w:r w:rsidR="00FA6F05" w:rsidRPr="00457ED5">
        <w:rPr>
          <w:rFonts w:ascii="Times New Roman" w:eastAsia="Times New Roman" w:hAnsi="Times New Roman" w:cs="Times New Roman"/>
          <w:sz w:val="28"/>
          <w:szCs w:val="28"/>
        </w:rPr>
        <w:t>40.02.02 Правоохранительная деятельность</w:t>
      </w:r>
      <w:r w:rsidR="00FA6F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6F05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="00FA6F05" w:rsidRPr="00ED4DEF">
        <w:rPr>
          <w:rFonts w:ascii="Times New Roman" w:eastAsia="Times New Roman" w:hAnsi="Times New Roman" w:cs="Times New Roman"/>
          <w:bCs/>
          <w:sz w:val="28"/>
          <w:szCs w:val="28"/>
        </w:rPr>
        <w:t>направленность:</w:t>
      </w:r>
      <w:proofErr w:type="gramEnd"/>
      <w:r w:rsidR="00FA6F05" w:rsidRPr="00ED4DEF">
        <w:rPr>
          <w:rFonts w:ascii="Times New Roman" w:eastAsia="Times New Roman" w:hAnsi="Times New Roman" w:cs="Times New Roman"/>
          <w:bCs/>
          <w:sz w:val="28"/>
          <w:szCs w:val="28"/>
        </w:rPr>
        <w:t xml:space="preserve"> Оперативно-служебная деятельность</w:t>
      </w:r>
      <w:r w:rsidR="00FA6F05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FA6F05" w:rsidRPr="00457ED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="00FA6F05" w:rsidRPr="00457ED5">
        <w:rPr>
          <w:rFonts w:ascii="Times New Roman" w:eastAsia="Times New Roman" w:hAnsi="Times New Roman" w:cs="Times New Roman"/>
          <w:sz w:val="28"/>
          <w:szCs w:val="28"/>
        </w:rPr>
        <w:t>утвержденного</w:t>
      </w:r>
      <w:proofErr w:type="gramEnd"/>
      <w:r w:rsidR="00FA6F05" w:rsidRPr="00457ED5">
        <w:rPr>
          <w:rFonts w:ascii="Times New Roman" w:eastAsia="Times New Roman" w:hAnsi="Times New Roman" w:cs="Times New Roman"/>
          <w:sz w:val="28"/>
          <w:szCs w:val="28"/>
        </w:rPr>
        <w:t xml:space="preserve"> приказом </w:t>
      </w:r>
      <w:proofErr w:type="spellStart"/>
      <w:r w:rsidR="00FA6F05" w:rsidRPr="00457ED5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="00FA6F05" w:rsidRPr="00457ED5">
        <w:rPr>
          <w:rFonts w:ascii="Times New Roman" w:eastAsia="Times New Roman" w:hAnsi="Times New Roman" w:cs="Times New Roman"/>
          <w:sz w:val="28"/>
          <w:szCs w:val="28"/>
        </w:rPr>
        <w:t xml:space="preserve"> России от 10.01.2025 № 3</w:t>
      </w:r>
      <w:r w:rsidR="00FA6F0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144D" w:rsidRPr="0025144D" w:rsidRDefault="0025144D" w:rsidP="002514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  <w:bookmarkStart w:id="2" w:name="_Hlk88508451"/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>СОСТАВИТЕЛЬ:</w:t>
      </w:r>
      <w:r w:rsidRPr="0025144D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 xml:space="preserve"> </w:t>
      </w:r>
    </w:p>
    <w:p w:rsidR="0025144D" w:rsidRPr="0025144D" w:rsidRDefault="00CA5047" w:rsidP="00251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Абрамова Е.А., канд. 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аук, </w:t>
      </w:r>
      <w:r w:rsidR="0025144D" w:rsidRPr="0025144D">
        <w:rPr>
          <w:rFonts w:ascii="Times New Roman" w:eastAsia="Times New Roman" w:hAnsi="Times New Roman" w:cs="Times New Roman"/>
          <w:sz w:val="28"/>
          <w:szCs w:val="28"/>
        </w:rPr>
        <w:t xml:space="preserve">доцент </w:t>
      </w:r>
      <w:bookmarkStart w:id="3" w:name="_Hlk161322483"/>
      <w:r w:rsidR="0025144D" w:rsidRPr="0025144D">
        <w:rPr>
          <w:rFonts w:ascii="Times New Roman" w:eastAsia="Times New Roman" w:hAnsi="Times New Roman" w:cs="Times New Roman"/>
          <w:sz w:val="28"/>
          <w:szCs w:val="28"/>
        </w:rPr>
        <w:t>кафедры</w:t>
      </w:r>
      <w:r w:rsidRPr="00CA5047">
        <w:rPr>
          <w:rFonts w:ascii="Times New Roman" w:hAnsi="Times New Roman" w:cs="Times New Roman"/>
          <w:sz w:val="28"/>
          <w:szCs w:val="28"/>
        </w:rPr>
        <w:t xml:space="preserve"> естественных наук и безопасности жизнедеятельности   </w:t>
      </w:r>
    </w:p>
    <w:bookmarkEnd w:id="3"/>
    <w:p w:rsidR="0025144D" w:rsidRPr="00CA5047" w:rsidRDefault="0025144D" w:rsidP="002514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highlight w:val="yellow"/>
        </w:rPr>
      </w:pPr>
    </w:p>
    <w:p w:rsidR="0025144D" w:rsidRPr="00CA5047" w:rsidRDefault="0025144D" w:rsidP="002514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CA5047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РЕЦЕНЗЕНТ:</w:t>
      </w:r>
    </w:p>
    <w:p w:rsidR="0025144D" w:rsidRPr="00CA5047" w:rsidRDefault="0025144D" w:rsidP="00251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88509022"/>
      <w:proofErr w:type="spellStart"/>
      <w:r w:rsidRPr="00CA5047">
        <w:rPr>
          <w:rFonts w:ascii="Times New Roman" w:eastAsia="Times New Roman" w:hAnsi="Times New Roman" w:cs="Times New Roman"/>
          <w:sz w:val="28"/>
          <w:szCs w:val="28"/>
        </w:rPr>
        <w:t>Мальгин</w:t>
      </w:r>
      <w:proofErr w:type="spellEnd"/>
      <w:r w:rsidRPr="00CA5047">
        <w:rPr>
          <w:rFonts w:ascii="Times New Roman" w:eastAsia="Times New Roman" w:hAnsi="Times New Roman" w:cs="Times New Roman"/>
          <w:sz w:val="28"/>
          <w:szCs w:val="28"/>
        </w:rPr>
        <w:t xml:space="preserve"> Е.Л., канд. </w:t>
      </w:r>
      <w:proofErr w:type="spellStart"/>
      <w:r w:rsidRPr="00CA5047">
        <w:rPr>
          <w:rFonts w:ascii="Times New Roman" w:eastAsia="Times New Roman" w:hAnsi="Times New Roman" w:cs="Times New Roman"/>
          <w:sz w:val="28"/>
          <w:szCs w:val="28"/>
        </w:rPr>
        <w:t>пед</w:t>
      </w:r>
      <w:proofErr w:type="spellEnd"/>
      <w:r w:rsidRPr="00CA5047">
        <w:rPr>
          <w:rFonts w:ascii="Times New Roman" w:eastAsia="Times New Roman" w:hAnsi="Times New Roman" w:cs="Times New Roman"/>
          <w:sz w:val="28"/>
          <w:szCs w:val="28"/>
        </w:rPr>
        <w:t>. наук</w:t>
      </w:r>
      <w:bookmarkEnd w:id="4"/>
      <w:r w:rsidRPr="00CA5047">
        <w:rPr>
          <w:rFonts w:ascii="Times New Roman" w:eastAsia="Times New Roman" w:hAnsi="Times New Roman" w:cs="Times New Roman"/>
          <w:sz w:val="28"/>
          <w:szCs w:val="28"/>
        </w:rPr>
        <w:t xml:space="preserve">, доцент кафедры </w:t>
      </w:r>
      <w:r w:rsidR="00CA5047" w:rsidRPr="00CA5047">
        <w:rPr>
          <w:rFonts w:ascii="Times New Roman" w:hAnsi="Times New Roman" w:cs="Times New Roman"/>
          <w:sz w:val="28"/>
          <w:szCs w:val="28"/>
        </w:rPr>
        <w:t xml:space="preserve">естественных наук и безопасности жизнедеятельности   </w:t>
      </w:r>
    </w:p>
    <w:bookmarkEnd w:id="2"/>
    <w:p w:rsidR="0025144D" w:rsidRPr="0025144D" w:rsidRDefault="0025144D" w:rsidP="0025144D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25144D" w:rsidRPr="0025144D" w:rsidRDefault="0025144D" w:rsidP="0025144D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25144D" w:rsidRPr="0025144D" w:rsidRDefault="0025144D" w:rsidP="0025144D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25144D" w:rsidRPr="0025144D" w:rsidRDefault="0025144D" w:rsidP="0025144D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25144D" w:rsidRPr="0025144D" w:rsidRDefault="0025144D" w:rsidP="0025144D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25144D" w:rsidRPr="0025144D" w:rsidRDefault="0025144D" w:rsidP="00CA5047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25144D" w:rsidRPr="0025144D" w:rsidRDefault="0025144D" w:rsidP="0025144D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25144D" w:rsidRPr="0025144D" w:rsidRDefault="0025144D" w:rsidP="0025144D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25144D" w:rsidRPr="0025144D" w:rsidRDefault="0025144D" w:rsidP="0025144D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25144D" w:rsidRPr="0025144D" w:rsidRDefault="0025144D" w:rsidP="0025144D">
      <w:pPr>
        <w:tabs>
          <w:tab w:val="left" w:pos="709"/>
        </w:tabs>
        <w:spacing w:after="0"/>
        <w:ind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Рабочая программа </w:t>
      </w:r>
      <w:r w:rsidR="00102BA0" w:rsidRPr="00CA5047">
        <w:rPr>
          <w:rFonts w:ascii="Times New Roman" w:eastAsia="Times New Roman" w:hAnsi="Times New Roman" w:cs="Times New Roman"/>
          <w:color w:val="000000"/>
          <w:sz w:val="28"/>
          <w:szCs w:val="20"/>
        </w:rPr>
        <w:t>общеобразовательной</w:t>
      </w:r>
      <w:r w:rsidR="00102BA0"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дисциплины </w:t>
      </w:r>
      <w:r w:rsidRPr="0025144D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«Основы безопасности и защиты Родины»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рассмотрена и одобрена на заседании </w:t>
      </w:r>
      <w:r w:rsidRPr="00CA5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кафедры </w:t>
      </w:r>
      <w:r w:rsidR="00CA5047" w:rsidRPr="00CA5047">
        <w:rPr>
          <w:rFonts w:ascii="Times New Roman" w:hAnsi="Times New Roman" w:cs="Times New Roman"/>
          <w:sz w:val="28"/>
          <w:szCs w:val="28"/>
        </w:rPr>
        <w:t>естественных наук и безопасности жизнедеятельности, протокол</w:t>
      </w:r>
      <w:r w:rsidR="00CA5047">
        <w:rPr>
          <w:sz w:val="28"/>
          <w:szCs w:val="28"/>
        </w:rPr>
        <w:t xml:space="preserve"> 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227F14" w:rsidRPr="00227F14">
        <w:rPr>
          <w:rFonts w:ascii="Times New Roman" w:eastAsia="Times New Roman" w:hAnsi="Times New Roman" w:cs="Times New Roman"/>
          <w:sz w:val="28"/>
          <w:szCs w:val="28"/>
        </w:rPr>
        <w:t>28.05.2025</w:t>
      </w:r>
      <w:r w:rsidR="00227F1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5503BF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144D" w:rsidRPr="0025144D" w:rsidRDefault="0025144D" w:rsidP="002514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25144D" w:rsidRPr="0025144D" w:rsidRDefault="0025144D" w:rsidP="002514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25144D" w:rsidRPr="0025144D" w:rsidRDefault="0025144D" w:rsidP="002514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25144D" w:rsidRPr="0025144D" w:rsidRDefault="0025144D" w:rsidP="002514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_Hlk88508521"/>
      <w:r w:rsidRPr="0025144D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Заведующий кафедрой</w:t>
      </w:r>
    </w:p>
    <w:p w:rsidR="00CA5047" w:rsidRPr="00CA5047" w:rsidRDefault="00CA5047" w:rsidP="002514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A5047">
        <w:rPr>
          <w:rFonts w:ascii="Times New Roman" w:hAnsi="Times New Roman" w:cs="Times New Roman"/>
          <w:sz w:val="28"/>
          <w:szCs w:val="28"/>
        </w:rPr>
        <w:t xml:space="preserve">естественных наук и </w:t>
      </w:r>
    </w:p>
    <w:p w:rsidR="0025144D" w:rsidRPr="0025144D" w:rsidRDefault="00CA5047" w:rsidP="002514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5047">
        <w:rPr>
          <w:rFonts w:ascii="Times New Roman" w:hAnsi="Times New Roman" w:cs="Times New Roman"/>
          <w:sz w:val="28"/>
          <w:szCs w:val="28"/>
        </w:rPr>
        <w:t>безопасности жизнедеятельности</w:t>
      </w:r>
      <w:r w:rsidRPr="006D6DD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</w:t>
      </w:r>
      <w:r>
        <w:rPr>
          <w:noProof/>
          <w:lang w:eastAsia="ru-RU"/>
        </w:rPr>
        <w:drawing>
          <wp:inline distT="0" distB="0" distL="0" distR="0" wp14:anchorId="59444711" wp14:editId="2B67397C">
            <wp:extent cx="832485" cy="300355"/>
            <wp:effectExtent l="0" t="0" r="571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02" t="16502" r="65991" b="62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</w:t>
      </w:r>
      <w:r w:rsidR="0025144D" w:rsidRPr="002514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В.Ю. Листков</w:t>
      </w:r>
    </w:p>
    <w:bookmarkEnd w:id="5"/>
    <w:p w:rsidR="0025144D" w:rsidRPr="0025144D" w:rsidRDefault="0025144D" w:rsidP="002514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25144D">
        <w:rPr>
          <w:rFonts w:ascii="Times New Roman" w:eastAsia="Times New Roman" w:hAnsi="Times New Roman" w:cs="Times New Roman"/>
          <w:sz w:val="20"/>
          <w:szCs w:val="20"/>
          <w:highlight w:val="yellow"/>
        </w:rPr>
        <w:br w:type="page"/>
      </w:r>
      <w:r w:rsidRPr="0025144D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СОДЕРЖАНИЕ</w:t>
      </w:r>
    </w:p>
    <w:p w:rsidR="0025144D" w:rsidRPr="0025144D" w:rsidRDefault="0025144D" w:rsidP="0025144D">
      <w:pPr>
        <w:spacing w:after="0" w:line="240" w:lineRule="auto"/>
        <w:ind w:hanging="357"/>
        <w:rPr>
          <w:rFonts w:ascii="Times New Roman" w:eastAsia="Times New Roman" w:hAnsi="Times New Roman" w:cs="Times New Roman"/>
          <w:sz w:val="28"/>
          <w:szCs w:val="24"/>
          <w:highlight w:val="yellow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25144D" w:rsidRPr="0025144D" w:rsidTr="00684890">
        <w:trPr>
          <w:trHeight w:val="394"/>
        </w:trPr>
        <w:tc>
          <w:tcPr>
            <w:tcW w:w="9007" w:type="dxa"/>
          </w:tcPr>
          <w:p w:rsidR="0025144D" w:rsidRPr="00B537F8" w:rsidRDefault="0025144D" w:rsidP="00B537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1. ОБЩАЯ ХАРАКТЕРИСТИКА ПРОГРАММЫ </w:t>
            </w:r>
            <w:r w:rsidR="00B537F8" w:rsidRPr="00B537F8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B537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ДИСЦИПЛИНЫ</w:t>
            </w:r>
          </w:p>
          <w:p w:rsidR="0025144D" w:rsidRPr="0025144D" w:rsidRDefault="0025144D" w:rsidP="0025144D">
            <w:pPr>
              <w:spacing w:after="0" w:line="240" w:lineRule="auto"/>
              <w:ind w:firstLine="55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0" w:type="dxa"/>
          </w:tcPr>
          <w:p w:rsidR="0025144D" w:rsidRPr="0025144D" w:rsidRDefault="0025144D" w:rsidP="0025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4</w:t>
            </w:r>
          </w:p>
        </w:tc>
      </w:tr>
      <w:tr w:rsidR="0025144D" w:rsidRPr="0025144D" w:rsidTr="00684890">
        <w:trPr>
          <w:trHeight w:val="720"/>
        </w:trPr>
        <w:tc>
          <w:tcPr>
            <w:tcW w:w="9007" w:type="dxa"/>
          </w:tcPr>
          <w:p w:rsidR="0025144D" w:rsidRPr="00B537F8" w:rsidRDefault="0025144D" w:rsidP="00B537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2. СТРУКТУРА И СОДЕРЖАНИЕ ПРОГРАММЫ </w:t>
            </w:r>
            <w:r w:rsidR="00B537F8" w:rsidRPr="00B537F8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B537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ДИСЦИПЛИНЫ</w:t>
            </w:r>
          </w:p>
          <w:p w:rsidR="0025144D" w:rsidRPr="0025144D" w:rsidRDefault="0025144D" w:rsidP="0025144D">
            <w:pPr>
              <w:spacing w:after="0" w:line="240" w:lineRule="auto"/>
              <w:ind w:firstLine="55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0" w:type="dxa"/>
          </w:tcPr>
          <w:p w:rsidR="0025144D" w:rsidRPr="0025144D" w:rsidRDefault="0025144D" w:rsidP="0025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6</w:t>
            </w:r>
          </w:p>
        </w:tc>
      </w:tr>
      <w:tr w:rsidR="0025144D" w:rsidRPr="0025144D" w:rsidTr="00684890">
        <w:trPr>
          <w:trHeight w:val="594"/>
        </w:trPr>
        <w:tc>
          <w:tcPr>
            <w:tcW w:w="9007" w:type="dxa"/>
          </w:tcPr>
          <w:p w:rsidR="0025144D" w:rsidRPr="00B537F8" w:rsidRDefault="0025144D" w:rsidP="00B537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3. УСЛОВИЯ РЕАЛИЗАЦИИ ПРОГРАММЫ </w:t>
            </w:r>
            <w:r w:rsidR="00B537F8" w:rsidRPr="00B537F8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B537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ДИСЦИПЛИНЫ</w:t>
            </w:r>
          </w:p>
          <w:p w:rsidR="0025144D" w:rsidRPr="0025144D" w:rsidRDefault="0025144D" w:rsidP="0025144D">
            <w:pPr>
              <w:spacing w:after="0" w:line="240" w:lineRule="auto"/>
              <w:ind w:firstLine="55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0" w:type="dxa"/>
          </w:tcPr>
          <w:p w:rsidR="0025144D" w:rsidRPr="0025144D" w:rsidRDefault="0025144D" w:rsidP="0025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14</w:t>
            </w:r>
          </w:p>
        </w:tc>
      </w:tr>
      <w:tr w:rsidR="0025144D" w:rsidRPr="0025144D" w:rsidTr="00684890">
        <w:trPr>
          <w:trHeight w:val="692"/>
        </w:trPr>
        <w:tc>
          <w:tcPr>
            <w:tcW w:w="9007" w:type="dxa"/>
          </w:tcPr>
          <w:p w:rsidR="0025144D" w:rsidRPr="00B537F8" w:rsidRDefault="0025144D" w:rsidP="00B537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4. КОНТРОЛЬ И ОЦЕНКА РЕЗУЛЬТАТОВ ОСВОЕНИЯ ПРОГРАММЫ </w:t>
            </w:r>
            <w:r w:rsidR="00B537F8" w:rsidRPr="00B537F8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ДИСЦИПЛИНЫ</w:t>
            </w:r>
            <w:r w:rsidRPr="0025144D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</w:p>
        </w:tc>
        <w:tc>
          <w:tcPr>
            <w:tcW w:w="800" w:type="dxa"/>
          </w:tcPr>
          <w:p w:rsidR="0025144D" w:rsidRPr="0025144D" w:rsidRDefault="0025144D" w:rsidP="0025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16</w:t>
            </w:r>
          </w:p>
        </w:tc>
      </w:tr>
    </w:tbl>
    <w:p w:rsidR="0025144D" w:rsidRPr="0025144D" w:rsidRDefault="0025144D" w:rsidP="002514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highlight w:val="yellow"/>
        </w:rPr>
      </w:pPr>
    </w:p>
    <w:p w:rsidR="0025144D" w:rsidRPr="0025144D" w:rsidRDefault="0025144D" w:rsidP="002514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highlight w:val="yellow"/>
        </w:rPr>
      </w:pPr>
    </w:p>
    <w:p w:rsidR="0025144D" w:rsidRPr="0025144D" w:rsidRDefault="0025144D" w:rsidP="00102BA0">
      <w:pPr>
        <w:spacing w:after="0" w:line="240" w:lineRule="auto"/>
        <w:ind w:firstLine="6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br w:type="page"/>
      </w: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1. ОБЩАЯ ХАРАКТЕРИСТИКА ПРОГРАММЫ </w:t>
      </w:r>
      <w:r w:rsidR="00102BA0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102BA0" w:rsidRPr="0025144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>ДИСЦИПЛИНЫ</w:t>
      </w:r>
    </w:p>
    <w:p w:rsidR="0025144D" w:rsidRPr="0025144D" w:rsidRDefault="0025144D" w:rsidP="0025144D">
      <w:pPr>
        <w:spacing w:after="0" w:line="240" w:lineRule="auto"/>
        <w:ind w:firstLine="66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1.1. Область применения программы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Программа </w:t>
      </w:r>
      <w:r w:rsidR="00102BA0" w:rsidRPr="00CA5047">
        <w:rPr>
          <w:rFonts w:ascii="Times New Roman" w:eastAsia="Times New Roman" w:hAnsi="Times New Roman" w:cs="Times New Roman"/>
          <w:color w:val="000000"/>
          <w:sz w:val="28"/>
          <w:szCs w:val="20"/>
        </w:rPr>
        <w:t>общеобразовательной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дисциплины </w:t>
      </w:r>
      <w:r w:rsidRPr="0025144D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Основы безопасности и защиты Родины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является частью основной образовательной программы в соответствии с ФГОС СПО по специальности </w:t>
      </w:r>
      <w:r w:rsidR="005503BF" w:rsidRPr="005503BF">
        <w:rPr>
          <w:rFonts w:ascii="Times New Roman" w:eastAsia="Times New Roman" w:hAnsi="Times New Roman" w:cs="Times New Roman"/>
          <w:sz w:val="28"/>
          <w:szCs w:val="28"/>
        </w:rPr>
        <w:t>40.02.02 Правоохранительная деятельность</w:t>
      </w:r>
      <w:r w:rsidR="005503BF">
        <w:rPr>
          <w:rFonts w:ascii="Times New Roman" w:eastAsia="Times New Roman" w:hAnsi="Times New Roman" w:cs="Times New Roman"/>
          <w:sz w:val="28"/>
          <w:szCs w:val="28"/>
        </w:rPr>
        <w:t>, квалификация «юрист»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1.2. Место дисциплины в структуре основной профессиональной образовательной программы: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дисциплина </w:t>
      </w:r>
      <w:r w:rsidRPr="0025144D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Основы безопасности и защиты Родины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относится к базовой части цикла учебного цикла подготовки специалистов </w:t>
      </w:r>
      <w:r w:rsidR="005503BF" w:rsidRPr="005503BF">
        <w:rPr>
          <w:rFonts w:ascii="Times New Roman" w:eastAsia="Times New Roman" w:hAnsi="Times New Roman" w:cs="Times New Roman"/>
          <w:sz w:val="28"/>
          <w:szCs w:val="28"/>
        </w:rPr>
        <w:t>40.02.02 Правоохранительная деятельность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5047">
        <w:rPr>
          <w:rFonts w:ascii="Times New Roman" w:eastAsia="Times New Roman" w:hAnsi="Times New Roman" w:cs="Times New Roman"/>
          <w:sz w:val="28"/>
          <w:szCs w:val="28"/>
        </w:rPr>
        <w:t>ОД.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10 и является обязательной для изучения. 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Изучение дисциплины </w:t>
      </w:r>
      <w:r w:rsidRPr="0025144D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Основы безопасности и защиты Родины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базируется на знаниях и умениях, полученных при изучении дисциплин: школьного курса «Основы безопасности жизнедеятельности и защиты Родины», «Математика», «Биология», «Химия», «Физика», «Физическая культура». Освоение дисциплины необходимо как предшествующее при изучении следующих дисциплин: «Безопасность жизнедеятельности».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1.3. Цель и планируемые результаты освоения дисциплины: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Цели и задачи дисциплины </w:t>
      </w:r>
      <w:r w:rsidRPr="0025144D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Основы безопасности и защиты Родины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- требования к результатам освоения дисциплины: 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личностные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готовность к служению Отечеству, его защите; 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-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lastRenderedPageBreak/>
        <w:t>достижения поставленных целей и реализации планов деятельности; выбирать успешные стратегии в различных ситуациях;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предметные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 сформированность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защищенность личности, общества и государства от внешних и внутренних угроз, включая отрицательное влияние человеческого фактора;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 знание основ государственной системы, российского законодательства, направленных на защиту населения от внешних и внутренних угроз;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сформированность представлений о необходимости отрицания экстремизма, терроризма, других действий противоправного характера, а также асоциального поведения;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сформированность представлений о здоровом образе жизни как о средстве обеспечения духовного, физического и социального благополучия личности;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знание распространенных опасных и чрезвычайных ситуаций природного, техногенного и социального характера;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знание факторов, пагубно влияющих на здоровье человека, исключение из своей жизни вредных привычек (курения, пьянства и т. д.);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знание основных мер защиты (в том числе в области гражданской обороны) и правил поведения в условиях опасных и чрезвычайных ситуаций;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умение предвидеть возникновение опасных и чрезвычайных ситуаций по характерным для них признакам, а также использовать различные информационные источники;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знание основ обороны государства и воинской службы: законодательство об обороне государства и воинской обязанности граждан; 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lastRenderedPageBreak/>
        <w:t>- 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</w:t>
      </w:r>
    </w:p>
    <w:p w:rsid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владение основами медицинских знаний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профилактике.</w:t>
      </w:r>
    </w:p>
    <w:p w:rsidR="009F2C58" w:rsidRPr="0025144D" w:rsidRDefault="009F2C58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144D" w:rsidRPr="0025144D" w:rsidRDefault="0025144D" w:rsidP="00B537F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B537F8" w:rsidRPr="00B537F8" w:rsidRDefault="0025144D" w:rsidP="00B537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 xml:space="preserve">2. СТРУКТУРА И СОДЕРЖАНИЕ </w:t>
      </w:r>
      <w:proofErr w:type="gramStart"/>
      <w:r w:rsidR="00B537F8" w:rsidRPr="00B537F8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proofErr w:type="gramEnd"/>
    </w:p>
    <w:p w:rsidR="0025144D" w:rsidRPr="0025144D" w:rsidRDefault="0025144D" w:rsidP="00B53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>ДИСЦИПЛИНЫ</w:t>
      </w:r>
    </w:p>
    <w:p w:rsidR="0025144D" w:rsidRPr="0025144D" w:rsidRDefault="0025144D" w:rsidP="00251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 xml:space="preserve">2.1. Объем </w:t>
      </w:r>
      <w:r w:rsidR="00B537F8">
        <w:rPr>
          <w:rFonts w:ascii="Times New Roman" w:eastAsia="Times New Roman" w:hAnsi="Times New Roman" w:cs="Times New Roman"/>
          <w:b/>
          <w:sz w:val="28"/>
          <w:szCs w:val="28"/>
        </w:rPr>
        <w:t>общеобразовательной</w:t>
      </w: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 xml:space="preserve">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974"/>
        <w:gridCol w:w="2879"/>
      </w:tblGrid>
      <w:tr w:rsidR="0025144D" w:rsidRPr="0025144D" w:rsidTr="00684890">
        <w:trPr>
          <w:trHeight w:val="490"/>
        </w:trPr>
        <w:tc>
          <w:tcPr>
            <w:tcW w:w="3685" w:type="pct"/>
            <w:vAlign w:val="center"/>
          </w:tcPr>
          <w:p w:rsidR="0025144D" w:rsidRPr="009F2C58" w:rsidRDefault="0025144D" w:rsidP="0025144D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 w:rsidRPr="009F2C58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25144D" w:rsidRPr="009F2C58" w:rsidRDefault="0025144D" w:rsidP="0025144D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iCs/>
                <w:kern w:val="2"/>
                <w:sz w:val="28"/>
                <w:szCs w:val="28"/>
                <w14:ligatures w14:val="standardContextual"/>
              </w:rPr>
            </w:pPr>
            <w:r w:rsidRPr="009F2C58">
              <w:rPr>
                <w:rFonts w:ascii="Times New Roman" w:eastAsia="Calibri" w:hAnsi="Times New Roman" w:cs="Times New Roman"/>
                <w:b/>
                <w:iCs/>
                <w:kern w:val="2"/>
                <w:sz w:val="28"/>
                <w:szCs w:val="28"/>
                <w14:ligatures w14:val="standardContextual"/>
              </w:rPr>
              <w:t>Объем в часах</w:t>
            </w:r>
          </w:p>
        </w:tc>
      </w:tr>
      <w:tr w:rsidR="0025144D" w:rsidRPr="0025144D" w:rsidTr="00684890">
        <w:trPr>
          <w:trHeight w:val="490"/>
        </w:trPr>
        <w:tc>
          <w:tcPr>
            <w:tcW w:w="3685" w:type="pct"/>
            <w:vAlign w:val="center"/>
          </w:tcPr>
          <w:p w:rsidR="0025144D" w:rsidRPr="009F2C58" w:rsidRDefault="0025144D" w:rsidP="0025144D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 w:rsidRPr="009F2C58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:rsidR="0025144D" w:rsidRPr="009F2C58" w:rsidRDefault="0025144D" w:rsidP="0025144D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9F2C58">
              <w:rPr>
                <w:rFonts w:ascii="Times New Roman" w:eastAsia="Calibri" w:hAnsi="Times New Roman" w:cs="Times New Roman"/>
                <w:iCs/>
                <w:noProof/>
                <w:kern w:val="2"/>
                <w:sz w:val="28"/>
                <w:szCs w:val="28"/>
                <w14:ligatures w14:val="standardContextual"/>
              </w:rPr>
              <w:t>68</w:t>
            </w:r>
          </w:p>
        </w:tc>
      </w:tr>
      <w:tr w:rsidR="0025144D" w:rsidRPr="0025144D" w:rsidTr="00684890">
        <w:trPr>
          <w:trHeight w:val="490"/>
        </w:trPr>
        <w:tc>
          <w:tcPr>
            <w:tcW w:w="3685" w:type="pct"/>
            <w:shd w:val="clear" w:color="auto" w:fill="auto"/>
            <w:vAlign w:val="center"/>
          </w:tcPr>
          <w:p w:rsidR="0025144D" w:rsidRPr="009F2C58" w:rsidRDefault="0025144D" w:rsidP="0025144D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 w:rsidRPr="009F2C58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в </w:t>
            </w:r>
            <w:proofErr w:type="spellStart"/>
            <w:r w:rsidRPr="009F2C58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т.ч</w:t>
            </w:r>
            <w:proofErr w:type="spellEnd"/>
            <w:r w:rsidRPr="009F2C58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25144D" w:rsidRPr="009F2C58" w:rsidRDefault="005503BF" w:rsidP="0025144D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9F2C58">
              <w:rPr>
                <w:rFonts w:ascii="Times New Roman" w:eastAsia="Calibri" w:hAnsi="Times New Roman" w:cs="Times New Roman"/>
                <w:iCs/>
                <w:noProof/>
                <w:kern w:val="2"/>
                <w:sz w:val="28"/>
                <w:szCs w:val="28"/>
                <w14:ligatures w14:val="standardContextual"/>
              </w:rPr>
              <w:t>6</w:t>
            </w:r>
          </w:p>
        </w:tc>
      </w:tr>
      <w:tr w:rsidR="0025144D" w:rsidRPr="0025144D" w:rsidTr="00684890">
        <w:trPr>
          <w:trHeight w:val="336"/>
        </w:trPr>
        <w:tc>
          <w:tcPr>
            <w:tcW w:w="5000" w:type="pct"/>
            <w:gridSpan w:val="2"/>
            <w:vAlign w:val="center"/>
          </w:tcPr>
          <w:p w:rsidR="0025144D" w:rsidRPr="009F2C58" w:rsidRDefault="0025144D" w:rsidP="0025144D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9F2C58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в т. ч.:</w:t>
            </w:r>
          </w:p>
        </w:tc>
      </w:tr>
      <w:tr w:rsidR="0025144D" w:rsidRPr="0025144D" w:rsidTr="00684890">
        <w:trPr>
          <w:trHeight w:val="490"/>
        </w:trPr>
        <w:tc>
          <w:tcPr>
            <w:tcW w:w="3685" w:type="pct"/>
            <w:vAlign w:val="center"/>
          </w:tcPr>
          <w:p w:rsidR="0025144D" w:rsidRPr="009F2C58" w:rsidRDefault="0025144D" w:rsidP="0025144D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9F2C58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25144D" w:rsidRPr="009F2C58" w:rsidRDefault="0025144D" w:rsidP="0025144D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9F2C58">
              <w:rPr>
                <w:rFonts w:ascii="Times New Roman" w:eastAsia="Calibri" w:hAnsi="Times New Roman" w:cs="Times New Roman"/>
                <w:iCs/>
                <w:noProof/>
                <w:kern w:val="2"/>
                <w:sz w:val="28"/>
                <w:szCs w:val="28"/>
                <w14:ligatures w14:val="standardContextual"/>
              </w:rPr>
              <w:t>20</w:t>
            </w:r>
          </w:p>
        </w:tc>
      </w:tr>
      <w:tr w:rsidR="0025144D" w:rsidRPr="0025144D" w:rsidTr="00684890">
        <w:trPr>
          <w:trHeight w:val="490"/>
        </w:trPr>
        <w:tc>
          <w:tcPr>
            <w:tcW w:w="3685" w:type="pct"/>
            <w:vAlign w:val="center"/>
          </w:tcPr>
          <w:p w:rsidR="0025144D" w:rsidRPr="009F2C58" w:rsidRDefault="0025144D" w:rsidP="0025144D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9F2C58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практические занятия</w:t>
            </w:r>
          </w:p>
        </w:tc>
        <w:tc>
          <w:tcPr>
            <w:tcW w:w="1315" w:type="pct"/>
            <w:vAlign w:val="center"/>
          </w:tcPr>
          <w:p w:rsidR="0025144D" w:rsidRPr="009F2C58" w:rsidRDefault="0025144D" w:rsidP="0025144D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9F2C58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48</w:t>
            </w:r>
          </w:p>
        </w:tc>
      </w:tr>
      <w:tr w:rsidR="0025144D" w:rsidRPr="0025144D" w:rsidTr="00684890">
        <w:trPr>
          <w:trHeight w:val="267"/>
        </w:trPr>
        <w:tc>
          <w:tcPr>
            <w:tcW w:w="3685" w:type="pct"/>
            <w:vAlign w:val="center"/>
          </w:tcPr>
          <w:p w:rsidR="0025144D" w:rsidRPr="009F2C58" w:rsidRDefault="0025144D" w:rsidP="0025144D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9F2C58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Самостоятельная работа</w:t>
            </w:r>
          </w:p>
        </w:tc>
        <w:tc>
          <w:tcPr>
            <w:tcW w:w="1315" w:type="pct"/>
            <w:vAlign w:val="center"/>
          </w:tcPr>
          <w:p w:rsidR="0025144D" w:rsidRPr="009F2C58" w:rsidRDefault="00B537F8" w:rsidP="0025144D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9F2C58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30</w:t>
            </w:r>
          </w:p>
        </w:tc>
      </w:tr>
      <w:tr w:rsidR="0025144D" w:rsidRPr="0025144D" w:rsidTr="00684890">
        <w:trPr>
          <w:trHeight w:val="331"/>
        </w:trPr>
        <w:tc>
          <w:tcPr>
            <w:tcW w:w="3685" w:type="pct"/>
            <w:vAlign w:val="center"/>
          </w:tcPr>
          <w:p w:rsidR="0025144D" w:rsidRPr="009F2C58" w:rsidRDefault="0025144D" w:rsidP="0025144D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</w:pPr>
            <w:r w:rsidRPr="009F2C58">
              <w:rPr>
                <w:rFonts w:ascii="Times New Roman" w:eastAsia="Calibri" w:hAnsi="Times New Roman" w:cs="Times New Roman"/>
                <w:b/>
                <w:iCs/>
                <w:kern w:val="2"/>
                <w:sz w:val="28"/>
                <w:szCs w:val="28"/>
                <w14:ligatures w14:val="standardContextual"/>
              </w:rPr>
              <w:t>Промежуточная аттестация</w:t>
            </w:r>
          </w:p>
        </w:tc>
        <w:tc>
          <w:tcPr>
            <w:tcW w:w="1315" w:type="pct"/>
            <w:vAlign w:val="center"/>
          </w:tcPr>
          <w:p w:rsidR="0025144D" w:rsidRPr="009F2C58" w:rsidRDefault="00CA5047" w:rsidP="0025144D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9F2C58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дифференцированный зачет</w:t>
            </w:r>
          </w:p>
        </w:tc>
      </w:tr>
    </w:tbl>
    <w:p w:rsidR="0025144D" w:rsidRPr="0025144D" w:rsidRDefault="0025144D" w:rsidP="002514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25144D" w:rsidRPr="0025144D" w:rsidRDefault="0025144D" w:rsidP="002514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sectPr w:rsidR="0025144D" w:rsidRPr="0025144D" w:rsidSect="006A3F4C">
          <w:pgSz w:w="11906" w:h="16838"/>
          <w:pgMar w:top="851" w:right="851" w:bottom="851" w:left="1418" w:header="709" w:footer="709" w:gutter="0"/>
          <w:cols w:space="720"/>
          <w:docGrid w:linePitch="299"/>
        </w:sectPr>
      </w:pPr>
    </w:p>
    <w:p w:rsidR="0025144D" w:rsidRPr="0025144D" w:rsidRDefault="0025144D" w:rsidP="00251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2.2. Тематический план и содержание учебной дисциплины</w:t>
      </w:r>
    </w:p>
    <w:p w:rsidR="0025144D" w:rsidRPr="0025144D" w:rsidRDefault="0025144D" w:rsidP="00251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9"/>
        <w:gridCol w:w="7457"/>
        <w:gridCol w:w="1066"/>
        <w:gridCol w:w="1069"/>
        <w:gridCol w:w="1948"/>
      </w:tblGrid>
      <w:tr w:rsidR="0025144D" w:rsidRPr="0025144D" w:rsidTr="00684890">
        <w:trPr>
          <w:trHeight w:val="20"/>
        </w:trPr>
        <w:tc>
          <w:tcPr>
            <w:tcW w:w="1114" w:type="pct"/>
            <w:vAlign w:val="center"/>
          </w:tcPr>
          <w:p w:rsidR="0025144D" w:rsidRPr="0025144D" w:rsidRDefault="0025144D" w:rsidP="0025144D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Наименование разделов и тем</w:t>
            </w:r>
          </w:p>
        </w:tc>
        <w:tc>
          <w:tcPr>
            <w:tcW w:w="2511" w:type="pct"/>
            <w:vAlign w:val="center"/>
          </w:tcPr>
          <w:p w:rsidR="0025144D" w:rsidRPr="0025144D" w:rsidRDefault="0025144D" w:rsidP="0025144D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обучающихся</w:t>
            </w:r>
            <w:proofErr w:type="gramEnd"/>
          </w:p>
        </w:tc>
        <w:tc>
          <w:tcPr>
            <w:tcW w:w="719" w:type="pct"/>
            <w:gridSpan w:val="2"/>
            <w:vAlign w:val="center"/>
          </w:tcPr>
          <w:p w:rsidR="0025144D" w:rsidRPr="0025144D" w:rsidRDefault="0025144D" w:rsidP="0025144D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Объем, акад. ч  </w:t>
            </w:r>
            <w:proofErr w:type="gramStart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теоретических</w:t>
            </w:r>
            <w:proofErr w:type="gramEnd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занятий/ практическая занятия, акад. ч</w:t>
            </w:r>
          </w:p>
        </w:tc>
        <w:tc>
          <w:tcPr>
            <w:tcW w:w="656" w:type="pct"/>
            <w:vAlign w:val="center"/>
          </w:tcPr>
          <w:p w:rsidR="0025144D" w:rsidRPr="0025144D" w:rsidRDefault="0025144D" w:rsidP="0025144D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Коды компетенций,</w:t>
            </w:r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формированию которых способствует элемент программы</w:t>
            </w:r>
          </w:p>
        </w:tc>
      </w:tr>
      <w:tr w:rsidR="0025144D" w:rsidRPr="0025144D" w:rsidTr="00684890">
        <w:trPr>
          <w:trHeight w:val="371"/>
        </w:trPr>
        <w:tc>
          <w:tcPr>
            <w:tcW w:w="1114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  <w:tc>
          <w:tcPr>
            <w:tcW w:w="2511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719" w:type="pct"/>
            <w:gridSpan w:val="2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3</w:t>
            </w:r>
          </w:p>
        </w:tc>
        <w:tc>
          <w:tcPr>
            <w:tcW w:w="656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</w:tr>
      <w:tr w:rsidR="0025144D" w:rsidRPr="0025144D" w:rsidTr="00684890">
        <w:trPr>
          <w:trHeight w:val="340"/>
        </w:trPr>
        <w:tc>
          <w:tcPr>
            <w:tcW w:w="3625" w:type="pct"/>
            <w:gridSpan w:val="2"/>
            <w:tcBorders>
              <w:top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Раздел 1. Человек и среда обитания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340"/>
        </w:trPr>
        <w:tc>
          <w:tcPr>
            <w:tcW w:w="1114" w:type="pct"/>
            <w:vMerge w:val="restart"/>
            <w:tcBorders>
              <w:top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Тема 1.1</w:t>
            </w:r>
            <w:r w:rsidRPr="0025144D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. </w:t>
            </w:r>
            <w:bookmarkStart w:id="6" w:name="_Hlk16131648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Теоретические аспекты основ безопасности жизнедеятельности</w:t>
            </w:r>
            <w:bookmarkEnd w:id="6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bottom w:val="single" w:sz="4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6</w:t>
            </w:r>
          </w:p>
        </w:tc>
        <w:tc>
          <w:tcPr>
            <w:tcW w:w="656" w:type="pct"/>
            <w:vMerge w:val="restar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20"/>
        </w:trPr>
        <w:tc>
          <w:tcPr>
            <w:tcW w:w="1114" w:type="pct"/>
            <w:vMerge/>
            <w:tcBorders>
              <w:bottom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bottom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7" w:name="_Hlk161316552"/>
            <w:r w:rsidRPr="002514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Понятие «жизнедеятельность». Виды деятельности человека. Понятие «опасность». Виды опасностей: природные, антропогенные, техногенные, глобальные. Краткая характеристика опасностей и их источников. Понятие «безопасность». Причины проявления опасности. Человек как источник опасности. Роль человеческого фактора в причинах реализации опасностей. Системы безопасности и их структура. Экологическая, промышленная, производственная, продовольственная, информационная безопасности. Аксиомы БЖД: об опасности деятельности, об оптимальном факторе, о вредном факторе, об опасном факторе. Номенклатура опасностей.</w:t>
            </w:r>
            <w:bookmarkEnd w:id="7"/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340"/>
        </w:trPr>
        <w:tc>
          <w:tcPr>
            <w:tcW w:w="1114" w:type="pct"/>
            <w:vMerge w:val="restart"/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1.2. </w:t>
            </w:r>
            <w:bookmarkStart w:id="8" w:name="_Hlk161338704"/>
            <w:bookmarkStart w:id="9" w:name="_Hlk161316690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Факторы, определяющие условия обитания человека. Негативные факторы окружающей среды</w:t>
            </w:r>
            <w:bookmarkEnd w:id="8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.  </w:t>
            </w:r>
            <w:bookmarkEnd w:id="9"/>
          </w:p>
        </w:tc>
        <w:tc>
          <w:tcPr>
            <w:tcW w:w="2511" w:type="pc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20"/>
        </w:trPr>
        <w:tc>
          <w:tcPr>
            <w:tcW w:w="1114" w:type="pct"/>
            <w:vMerge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:rsidR="0025144D" w:rsidRPr="0025144D" w:rsidRDefault="0025144D" w:rsidP="0025144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0" w:name="_Hlk161316831"/>
            <w:r w:rsidRPr="002514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Характерные системы «человек-</w:t>
            </w:r>
            <w:proofErr w:type="spellStart"/>
            <w:r w:rsidRPr="002514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техносфера</w:t>
            </w:r>
            <w:proofErr w:type="spellEnd"/>
            <w:r w:rsidRPr="002514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2514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техносфера</w:t>
            </w:r>
            <w:proofErr w:type="spellEnd"/>
            <w:r w:rsidRPr="002514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-природа», «человек-природа». Понятие </w:t>
            </w:r>
            <w:proofErr w:type="spellStart"/>
            <w:r w:rsidRPr="002514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техносферы</w:t>
            </w:r>
            <w:proofErr w:type="spellEnd"/>
            <w:r w:rsidRPr="002514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Производственная, городская, бытовая, природная среды и их краткая характеристика. Понятия: «биосфера», «антропогенный (социальный обмен) веществ и энергии», «среда обитания». Система «человек-среда обитания-человек», общая характеристика. Понятия: «среда обитания», «качество среды обитания». Негативные факторы окружающей среды. Классификация негативных факторов, их влияние в системе «человек-среда обитания-человек».</w:t>
            </w:r>
            <w:bookmarkEnd w:id="10"/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114"/>
        </w:trPr>
        <w:tc>
          <w:tcPr>
            <w:tcW w:w="1114" w:type="pct"/>
            <w:vMerge w:val="restart"/>
          </w:tcPr>
          <w:p w:rsidR="0025144D" w:rsidRPr="0025144D" w:rsidRDefault="0025144D" w:rsidP="0025144D">
            <w:pPr>
              <w:tabs>
                <w:tab w:val="right" w:pos="20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1.3. </w:t>
            </w:r>
            <w:bookmarkStart w:id="11" w:name="_Hlk161316949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Комфортные условия жизнедеятельности. Исследование метеорологических условий на рабочих местах. Определение параметров воздуха рабочей зоны.</w:t>
            </w:r>
            <w:bookmarkEnd w:id="11"/>
          </w:p>
        </w:tc>
        <w:tc>
          <w:tcPr>
            <w:tcW w:w="2511" w:type="pc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340"/>
        </w:trPr>
        <w:tc>
          <w:tcPr>
            <w:tcW w:w="1114" w:type="pct"/>
            <w:vMerge/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12" w:name="_Hlk161316997"/>
            <w:r w:rsidRPr="0025144D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Классификация комфортных условий жизнедеятельности. Виды трудовой деятельности, условия (оптимальные, допустимые, вредные и опасные). Зависимость тепловыделения (от тяжести и напряженности труда) и теплоотдачи (от температуры окружающей среды и изолирующих свойств одежды). Уравнение баланса Q </w:t>
            </w:r>
            <w:proofErr w:type="spellStart"/>
            <w:r w:rsidRPr="0025144D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выд</w:t>
            </w:r>
            <w:proofErr w:type="spellEnd"/>
            <w:r w:rsidRPr="0025144D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.= Q отд., как условие оптимального фактора для создания комфортных условий для человека по климатическим параметрам. Микроклиматические характеристики производственных помещений</w:t>
            </w:r>
            <w:bookmarkEnd w:id="12"/>
            <w:r w:rsidRPr="0025144D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340"/>
        </w:trPr>
        <w:tc>
          <w:tcPr>
            <w:tcW w:w="3625" w:type="pct"/>
            <w:gridSpan w:val="2"/>
          </w:tcPr>
          <w:p w:rsidR="0025144D" w:rsidRPr="0025144D" w:rsidRDefault="0025144D" w:rsidP="0025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13" w:name="_Hlk161317063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Раздел 2. Безопасность и </w:t>
            </w:r>
            <w:proofErr w:type="spellStart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экологичность</w:t>
            </w:r>
            <w:proofErr w:type="spellEnd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технических систем и технологических процессов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bookmarkEnd w:id="13"/>
      <w:tr w:rsidR="0025144D" w:rsidRPr="0025144D" w:rsidTr="00684890">
        <w:trPr>
          <w:trHeight w:val="340"/>
        </w:trPr>
        <w:tc>
          <w:tcPr>
            <w:tcW w:w="1114" w:type="pct"/>
            <w:vMerge w:val="restart"/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2.1. </w:t>
            </w:r>
            <w:bookmarkStart w:id="14" w:name="_Hlk161341841"/>
            <w:bookmarkStart w:id="15" w:name="_Hlk16131730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Электробезопасность. Применение средств защиты в электроустановках. Защитное заземление в электроустановках напряжением 220 вольт</w:t>
            </w:r>
            <w:bookmarkEnd w:id="14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  <w:bookmarkEnd w:id="15"/>
          </w:p>
        </w:tc>
        <w:tc>
          <w:tcPr>
            <w:tcW w:w="2511" w:type="pc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20"/>
        </w:trPr>
        <w:tc>
          <w:tcPr>
            <w:tcW w:w="1114" w:type="pct"/>
            <w:vMerge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:rsidR="0025144D" w:rsidRPr="0025144D" w:rsidRDefault="0025144D" w:rsidP="0025144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6" w:name="_Hlk161317344"/>
            <w:r w:rsidRPr="002514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Источники и причины поражения электрическим током. Действие электрического тока на организм человека. Виды поражений. Факторы, влияющие на исход поражения электрическим током. Анализ условий поражения человека электрическим током. Статическое электричество.</w:t>
            </w:r>
            <w:bookmarkEnd w:id="16"/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56"/>
        </w:trPr>
        <w:tc>
          <w:tcPr>
            <w:tcW w:w="1114" w:type="pct"/>
            <w:vMerge w:val="restart"/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2.2. </w:t>
            </w:r>
            <w:bookmarkStart w:id="17" w:name="_Hlk161317389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Контроль производственного освещения. Исследование освещенности на рабочих местах</w:t>
            </w:r>
            <w:bookmarkEnd w:id="17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20"/>
        </w:trPr>
        <w:tc>
          <w:tcPr>
            <w:tcW w:w="1114" w:type="pct"/>
            <w:vMerge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18" w:name="_Hlk161317434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Роль света в деятельности человека. Основные светотехнические величины количественные и качественные. Системы и виды освещения. Основные гигиенические требования к освещению производственных помещений. Источники света и светильники.</w:t>
            </w:r>
            <w:bookmarkEnd w:id="18"/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340"/>
        </w:trPr>
        <w:tc>
          <w:tcPr>
            <w:tcW w:w="3625" w:type="pct"/>
            <w:gridSpan w:val="2"/>
          </w:tcPr>
          <w:p w:rsidR="0025144D" w:rsidRPr="0025144D" w:rsidRDefault="0025144D" w:rsidP="0025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19" w:name="_Hlk161317464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Раздел 3. Чрезвычайные ситуации мирного и военного времени и организация защиты населения и территорий</w:t>
            </w:r>
            <w:bookmarkEnd w:id="19"/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503BF" w:rsidRPr="0025144D" w:rsidTr="00684890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5503BF" w:rsidRPr="0025144D" w:rsidRDefault="005503BF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3.1. </w:t>
            </w:r>
            <w:bookmarkStart w:id="20" w:name="_Hlk161317493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Нормативно-правовые основы безопасности жизнедеятельности</w:t>
            </w:r>
            <w:bookmarkEnd w:id="20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:rsidR="005503BF" w:rsidRPr="0025144D" w:rsidRDefault="005503BF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5503BF" w:rsidRPr="0025144D" w:rsidRDefault="005503BF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12</w:t>
            </w:r>
          </w:p>
        </w:tc>
        <w:tc>
          <w:tcPr>
            <w:tcW w:w="360" w:type="pct"/>
            <w:vAlign w:val="center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22</w:t>
            </w:r>
          </w:p>
        </w:tc>
        <w:tc>
          <w:tcPr>
            <w:tcW w:w="656" w:type="pct"/>
            <w:vMerge w:val="restart"/>
          </w:tcPr>
          <w:p w:rsidR="005503BF" w:rsidRPr="0025144D" w:rsidRDefault="005503BF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503BF" w:rsidRPr="0025144D" w:rsidTr="00684890">
        <w:trPr>
          <w:trHeight w:val="20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5503BF" w:rsidRPr="0025144D" w:rsidRDefault="005503BF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5503BF" w:rsidRPr="0025144D" w:rsidRDefault="005503BF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1" w:name="_Hlk161317530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Федеральный Закон от 21.12.1994 года № 68-ФЗ «О защите населения и территорий от чрезвычайных ситуаций природного и техногенного характера». Федеральный Закон от 12.02.1998 года № 28-ФЗ «О гражданской обороне». Общие правила пожарной безопасности, права и обязанности граждан в соответствии с требованиями Федерального Закона от 21.12.1994 года № 69-ФЗ «О пожарной безопасности». Федеральный Закон от 06.03.2006 года № 35-ФЗ «О </w:t>
            </w:r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противодействии терроризму».</w:t>
            </w:r>
            <w:bookmarkEnd w:id="21"/>
          </w:p>
        </w:tc>
        <w:tc>
          <w:tcPr>
            <w:tcW w:w="359" w:type="pct"/>
            <w:vAlign w:val="center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-</w:t>
            </w:r>
          </w:p>
        </w:tc>
        <w:tc>
          <w:tcPr>
            <w:tcW w:w="360" w:type="pct"/>
            <w:vAlign w:val="center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656" w:type="pct"/>
            <w:vMerge/>
          </w:tcPr>
          <w:p w:rsidR="005503BF" w:rsidRPr="0025144D" w:rsidRDefault="005503BF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503BF" w:rsidRPr="0025144D" w:rsidTr="00684890">
        <w:trPr>
          <w:trHeight w:val="20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5503BF" w:rsidRPr="0025144D" w:rsidRDefault="005503BF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5503BF" w:rsidRPr="00D75B26" w:rsidRDefault="005503BF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75B26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359" w:type="pct"/>
            <w:vAlign w:val="center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:rsidR="005503BF" w:rsidRPr="0025144D" w:rsidRDefault="005503BF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3.2. </w:t>
            </w:r>
            <w:bookmarkStart w:id="22" w:name="_Hlk16131765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Классификация чрезвычайных ситуаций</w:t>
            </w:r>
            <w:bookmarkEnd w:id="22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20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3" w:name="_Hlk161317754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Общие сведения о чрезвычайных ситуациях (ЧС) и их проявлении. Чрезвычайные ситуации – понятие, основные виды. Природные и техногенные чрезвычайные ситуации. Стихийные бедствия и природные катастрофы. Понятие «чрезвычайная ситуация» в Федеральном Законе от 21.12.1994 года № 68-ФЗ «О защите населения и территорий от чрезвычайных ситуаций природного и техногенного характера». Определения «локализации» и «ликвидации» ЧС. Виды классификаций ЧС: поражающему фактору, причинам возникновения (внутренним, внешним), по скорости, по масштабу.</w:t>
            </w:r>
            <w:bookmarkEnd w:id="23"/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before="120"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before="120"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64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3.3. </w:t>
            </w:r>
            <w:bookmarkStart w:id="24" w:name="_Hlk161317811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Чрезвычайные ситуации мирного времени природного характера</w:t>
            </w:r>
            <w:bookmarkEnd w:id="24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5" w:name="_Hlk161317873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Определение ЧС природного характера. </w:t>
            </w:r>
            <w:proofErr w:type="gramStart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Виды ЧС природного характера: геологические (землетрясения, оползни, сели, лавины, извержения вулканов), метеорологические (буря, ураган, смерч), гидрологические (наводнения, цунами), природные пожары (лесные, торфяные и степные), биологические (эпидемии, эпизоотии, эпифитотии), понятие «пандемия» «</w:t>
            </w:r>
            <w:proofErr w:type="spellStart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спорадия</w:t>
            </w:r>
            <w:proofErr w:type="spellEnd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», космические (астероиды, малые планеты, излучения), их характеристика, меры защиты.</w:t>
            </w:r>
            <w:proofErr w:type="gramEnd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Безопасное поведение в природной среде, порядок действий при чрезвычайных ситуациях природного характера. Экологическая безопасность, бережное отношение к природе, разумное природопользование.</w:t>
            </w:r>
            <w:bookmarkEnd w:id="25"/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503BF" w:rsidRPr="0025144D" w:rsidTr="00684890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5503BF" w:rsidRPr="0025144D" w:rsidRDefault="005503BF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3.4. </w:t>
            </w:r>
            <w:bookmarkStart w:id="26" w:name="_Hlk161317977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Чрезвычайные ситуации мирного времени техногенного характера</w:t>
            </w:r>
            <w:bookmarkEnd w:id="26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:rsidR="005503BF" w:rsidRPr="0025144D" w:rsidRDefault="005503BF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5503BF" w:rsidRPr="0025144D" w:rsidRDefault="005503BF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5503BF" w:rsidRPr="0025144D" w:rsidRDefault="005503BF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503BF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5503BF" w:rsidRPr="0025144D" w:rsidRDefault="005503BF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5503BF" w:rsidRPr="0025144D" w:rsidRDefault="005503BF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7" w:name="_Hlk161318130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Понятие «ЧС техногенного характера», «авария», «катастрофа». Виды ЧС техногенного характера: Аварии на радиационно-опасных объектах, аварии на химически-опасных объектах (аммиак, хлор, ртуть и др. </w:t>
            </w:r>
            <w:proofErr w:type="gramStart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аварийно-химически</w:t>
            </w:r>
            <w:proofErr w:type="gramEnd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опасных веществ – АХОВ), аварии на </w:t>
            </w:r>
            <w:proofErr w:type="spellStart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пожаро</w:t>
            </w:r>
            <w:proofErr w:type="spellEnd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-взрывоопасных объектах, аварии на транспорте, аварии на коммунально-энергетических сетях, аварии на </w:t>
            </w:r>
            <w:proofErr w:type="spellStart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гидродинамически</w:t>
            </w:r>
            <w:proofErr w:type="spellEnd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-опасных объектах, их характеристика, меры защиты. Правила </w:t>
            </w:r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дорожного движения. Безопасное поведение на транспорте, порядок действий при опасных и чрезвычайных ситуациях на транспорте.</w:t>
            </w:r>
            <w:bookmarkEnd w:id="27"/>
            <w:r w:rsidR="00D75B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Юридическая ответственность.</w:t>
            </w:r>
          </w:p>
        </w:tc>
        <w:tc>
          <w:tcPr>
            <w:tcW w:w="359" w:type="pct"/>
            <w:vAlign w:val="center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2</w:t>
            </w:r>
          </w:p>
        </w:tc>
        <w:tc>
          <w:tcPr>
            <w:tcW w:w="360" w:type="pct"/>
            <w:vAlign w:val="center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656" w:type="pct"/>
            <w:vMerge/>
          </w:tcPr>
          <w:p w:rsidR="005503BF" w:rsidRPr="0025144D" w:rsidRDefault="005503BF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503BF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5503BF" w:rsidRPr="0025144D" w:rsidRDefault="005503BF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5503BF" w:rsidRPr="00D75B26" w:rsidRDefault="005503BF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75B26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359" w:type="pct"/>
            <w:vAlign w:val="center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:rsidR="005503BF" w:rsidRPr="0025144D" w:rsidRDefault="005503BF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B537F8" w:rsidRPr="0025144D" w:rsidTr="00684890">
        <w:trPr>
          <w:trHeight w:val="84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B537F8" w:rsidRPr="0025144D" w:rsidRDefault="00B537F8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3.5. </w:t>
            </w:r>
            <w:bookmarkStart w:id="28" w:name="_Hlk16131827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Чрезвычайные ситуации военного времени</w:t>
            </w:r>
            <w:bookmarkEnd w:id="28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:rsidR="00B537F8" w:rsidRPr="0025144D" w:rsidRDefault="00B537F8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B537F8" w:rsidRPr="0025144D" w:rsidRDefault="00B537F8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B537F8" w:rsidRPr="0025144D" w:rsidRDefault="00B537F8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B537F8" w:rsidRPr="0025144D" w:rsidRDefault="00B537F8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B537F8" w:rsidRPr="0025144D" w:rsidRDefault="00B537F8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B537F8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B537F8" w:rsidRPr="0025144D" w:rsidRDefault="00B537F8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B537F8" w:rsidRPr="0025144D" w:rsidRDefault="00B537F8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9" w:name="_Hlk161318363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Понятия «конфликт», «военный конфликт». Условия возникновения военных конфликтов и степень их опасности в современном мире. Характеристика современных конфликтов. Роль России в современном мире. Угрозы военного характера. Роль Вооруженных Сил Российской Федерации в обеспечении защиты государства. Современные средства поражения их классификация и характеристика: обычные средства поражения, оружие массового поражения (ядерное, химическое, биологическое), меры защиты от него. Применение БПЛА и морских беспилотных аппаратов. Применение современных достижений научно-технического прогресса в условиях современного боя.</w:t>
            </w:r>
            <w:bookmarkEnd w:id="29"/>
          </w:p>
        </w:tc>
        <w:tc>
          <w:tcPr>
            <w:tcW w:w="359" w:type="pct"/>
            <w:vAlign w:val="center"/>
          </w:tcPr>
          <w:p w:rsidR="00B537F8" w:rsidRPr="0025144D" w:rsidRDefault="00B537F8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B537F8" w:rsidRPr="0025144D" w:rsidRDefault="00B537F8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B537F8" w:rsidRPr="0025144D" w:rsidRDefault="00B537F8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B537F8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B537F8" w:rsidRPr="0025144D" w:rsidRDefault="00B537F8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B537F8" w:rsidRPr="0025144D" w:rsidRDefault="00B537F8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самостоятельная работа</w:t>
            </w:r>
          </w:p>
        </w:tc>
        <w:tc>
          <w:tcPr>
            <w:tcW w:w="359" w:type="pct"/>
            <w:vAlign w:val="center"/>
          </w:tcPr>
          <w:p w:rsidR="00B537F8" w:rsidRPr="0025144D" w:rsidRDefault="00B537F8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10</w:t>
            </w:r>
          </w:p>
        </w:tc>
        <w:tc>
          <w:tcPr>
            <w:tcW w:w="360" w:type="pct"/>
            <w:vAlign w:val="center"/>
          </w:tcPr>
          <w:p w:rsidR="00B537F8" w:rsidRPr="0025144D" w:rsidRDefault="00B537F8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:rsidR="00B537F8" w:rsidRPr="0025144D" w:rsidRDefault="00B537F8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503BF" w:rsidRPr="0025144D" w:rsidTr="00684890">
        <w:trPr>
          <w:trHeight w:val="56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5503BF" w:rsidRPr="0025144D" w:rsidRDefault="005503BF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3.6. </w:t>
            </w:r>
            <w:bookmarkStart w:id="30" w:name="_Hlk161318476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Социальные опасности</w:t>
            </w:r>
            <w:r w:rsidR="00D75B26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,</w:t>
            </w: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и защита от них</w:t>
            </w:r>
            <w:bookmarkEnd w:id="30"/>
            <w:r w:rsidR="00D75B26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 Юридические последствия</w:t>
            </w:r>
          </w:p>
          <w:p w:rsidR="005503BF" w:rsidRPr="0025144D" w:rsidRDefault="005503BF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5503BF" w:rsidRPr="0025144D" w:rsidRDefault="005503BF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5503BF" w:rsidRPr="0025144D" w:rsidRDefault="005503BF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503BF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5503BF" w:rsidRPr="0025144D" w:rsidRDefault="005503BF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5503BF" w:rsidRPr="0025144D" w:rsidRDefault="005503BF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1" w:name="_Hlk161318531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Понятие «терроризм». Общие сведения о терроризме. Причины терроризма. </w:t>
            </w:r>
            <w:proofErr w:type="gramStart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Классификация терроризма: политический, государственный, религиозный, националистический, общеуголовный, корыстный, криминальный, их определения.</w:t>
            </w:r>
            <w:proofErr w:type="gramEnd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Нормативная правовая база: Федеральный Закон от 06.03.2006 года № 35-ФЗ «О противодействии терроризму». Возможные ЧС, обусловленные террористическими актами. Способы проведения террористических акций. Основные элементы террористической акции: террорист, жертва, лица, на поведение и позицию которых должен воздействовать теракт. Насилие в социальном взаимодействии. Способы безопасного поведения в цифровой среде.</w:t>
            </w:r>
            <w:bookmarkEnd w:id="31"/>
          </w:p>
        </w:tc>
        <w:tc>
          <w:tcPr>
            <w:tcW w:w="359" w:type="pct"/>
            <w:vAlign w:val="center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656" w:type="pct"/>
            <w:vMerge/>
          </w:tcPr>
          <w:p w:rsidR="005503BF" w:rsidRPr="0025144D" w:rsidRDefault="005503BF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503BF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5503BF" w:rsidRPr="0025144D" w:rsidRDefault="005503BF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5503BF" w:rsidRPr="00D75B26" w:rsidRDefault="005503BF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75B26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359" w:type="pct"/>
            <w:vAlign w:val="center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:rsidR="005503BF" w:rsidRPr="0025144D" w:rsidRDefault="005503BF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3.7. </w:t>
            </w:r>
            <w:bookmarkStart w:id="32" w:name="_Hlk161342597"/>
            <w:bookmarkStart w:id="33" w:name="_Hlk161318642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Единая государственная система предупреждения и ликвидации чрезвычайных ситуаций (РСЧС).</w:t>
            </w:r>
            <w:bookmarkEnd w:id="32"/>
          </w:p>
          <w:bookmarkEnd w:id="33"/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4" w:name="_Hlk161318697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Предназначение и задачи РСЧС в соответствии с Постановлением Правительства Российской Федерации от 30.12.2003 года № 794 «О единой государственной системе предупреждения и ликвидации чрезвычайных ситуаций» и положением об РСЧС. Структура РСЧС: функциональная и территориальная подсистемы, пять уровней (федеральный, межрегиональный, региональный, муниципальный, объектовый), силы и средства наблюдения и контроля, силы и средства ликвидации ЧС. Режимы функционирования: повседневной деятельности, повышенной готовности, чрезвычайный режим.</w:t>
            </w:r>
            <w:bookmarkEnd w:id="34"/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B537F8" w:rsidRPr="0025144D" w:rsidTr="00684890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B537F8" w:rsidRPr="0025144D" w:rsidRDefault="00B537F8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3.8. </w:t>
            </w:r>
            <w:bookmarkStart w:id="35" w:name="_Hlk161342666"/>
            <w:bookmarkStart w:id="36" w:name="_Hlk161318761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Гражданская оборона, ее предназначение, структура, задачи</w:t>
            </w:r>
            <w:bookmarkEnd w:id="3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bookmarkEnd w:id="36"/>
          <w:p w:rsidR="00B537F8" w:rsidRPr="0025144D" w:rsidRDefault="00B537F8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B537F8" w:rsidRPr="0025144D" w:rsidRDefault="00B537F8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:rsidR="00B537F8" w:rsidRPr="0025144D" w:rsidRDefault="00B537F8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B537F8" w:rsidRPr="0025144D" w:rsidRDefault="00B537F8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B537F8" w:rsidRPr="0025144D" w:rsidRDefault="00B537F8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B537F8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B537F8" w:rsidRPr="0025144D" w:rsidRDefault="00B537F8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B537F8" w:rsidRPr="0025144D" w:rsidRDefault="00B537F8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7" w:name="_Hlk161318791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История становления и развития ГО. Предназначение и задачи ГО Российской Федерации в соответствии с Федеральным Законом от 12.02. 1998 года № 28-ФЗ «О гражданской обороне» (в редакции № 122-ФЗ от 22.08.2004 года и № 103-ФЗ от 19.06.2007 года). ГО на объекте экономики: предназначение, структура, задачи, силы и средства.  Степени готовности гражданской обороны («повседневная», «мероприятия по ГО первой очереди», «мероприятия по ГО второй очереди», «мероприятия по ГО третьей очереди»). Понятие «эвакуация». Эвакуационные мероприятия в угрожаемый период.</w:t>
            </w:r>
            <w:bookmarkEnd w:id="37"/>
          </w:p>
        </w:tc>
        <w:tc>
          <w:tcPr>
            <w:tcW w:w="359" w:type="pct"/>
            <w:vAlign w:val="center"/>
          </w:tcPr>
          <w:p w:rsidR="00B537F8" w:rsidRPr="0025144D" w:rsidRDefault="00B537F8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B537F8" w:rsidRPr="0025144D" w:rsidRDefault="00B537F8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B537F8" w:rsidRPr="0025144D" w:rsidRDefault="00B537F8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B537F8" w:rsidRPr="0025144D" w:rsidTr="00B12AF9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B537F8" w:rsidRPr="0025144D" w:rsidRDefault="00B537F8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B537F8" w:rsidRPr="00B537F8" w:rsidRDefault="00B537F8" w:rsidP="009E2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7F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359" w:type="pct"/>
          </w:tcPr>
          <w:p w:rsidR="00B537F8" w:rsidRPr="00B537F8" w:rsidRDefault="00B537F8" w:rsidP="009E2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7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0" w:type="pct"/>
            <w:vAlign w:val="center"/>
          </w:tcPr>
          <w:p w:rsidR="00B537F8" w:rsidRPr="0025144D" w:rsidRDefault="00B537F8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:rsidR="00B537F8" w:rsidRPr="0025144D" w:rsidRDefault="00B537F8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56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3.9. </w:t>
            </w:r>
            <w:bookmarkStart w:id="38" w:name="_Hlk161343021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Прогнозирование и оценка радиационной обстановки</w:t>
            </w:r>
            <w:bookmarkEnd w:id="38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9" w:name="_Hlk161319099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Понятие «радиационная обстановка». Радиационная разведка. Данные радиационной разведки (время, место, мощность утечки радиации, средняя скорость движения воздуха).  Оценка радиационной обстановки. Решение задач по определению: времени начала утечки радиации, времени начала и окончания ведения аварийно-спасательных и других неотложных работ (АСДНР), количества смен необходимых для ведения АСДНР, определение возможных доз, </w:t>
            </w:r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получаемых спасателями и населением. Прогнозирование радиационной обстановки.</w:t>
            </w:r>
            <w:bookmarkEnd w:id="39"/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2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  <w:vMerge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56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3.10. </w:t>
            </w:r>
            <w:bookmarkStart w:id="40" w:name="_Hlk161343101"/>
            <w:bookmarkStart w:id="41" w:name="_Hlk161319184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Применение средств индивидуальной защиты. Порядок использования средств индивидуальной защиты населения</w:t>
            </w:r>
            <w:bookmarkEnd w:id="40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bookmarkEnd w:id="41"/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42" w:name="_Hlk161319238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Классификация средств и индивидуальной защиты населения. Фильтрующий противогаз: предназначение, устройство, принцип работы, подаваемые команды, размеры и подгонка, нормативы. Общие сведения об изолирующих противогазах. Гражданские противогазы. Общевойсковой защитный комплект (ОЗК) и комплект Л</w:t>
            </w:r>
            <w:proofErr w:type="gramStart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  <w:proofErr w:type="gramEnd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: предназначение, устройство, принцип работы, подаваемые команды, размеры и подгонка, нормативы. Респиратор, ватно-марлевая повязка, </w:t>
            </w:r>
            <w:proofErr w:type="spellStart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газодымозащитный</w:t>
            </w:r>
            <w:proofErr w:type="spellEnd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комплект (ГДЗК), их применение.</w:t>
            </w:r>
            <w:bookmarkEnd w:id="42"/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67"/>
        </w:trPr>
        <w:tc>
          <w:tcPr>
            <w:tcW w:w="3625" w:type="pct"/>
            <w:gridSpan w:val="2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Раздел 4. Основы медицинских знаний и здорового образа жизни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8</w:t>
            </w:r>
          </w:p>
        </w:tc>
        <w:tc>
          <w:tcPr>
            <w:tcW w:w="656" w:type="pc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67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4.1. </w:t>
            </w:r>
            <w:bookmarkStart w:id="43" w:name="_Hlk161343210"/>
            <w:bookmarkStart w:id="44" w:name="_Hlk161319368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Основы здорового образа жизни</w:t>
            </w:r>
            <w:bookmarkEnd w:id="43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  <w:bookmarkEnd w:id="44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45" w:name="_Hlk161319395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Понятие здоровья. Уровни здоровья. Основные причины низкого уровня здоровья населения. Элементы нездорового образа жизни и опасного поведения людей. Факторы, отрицательно влияющие на здоровье населения. Ценность безопасного поведения для личности, общества, государства. Правила безопасного поведения.</w:t>
            </w:r>
            <w:bookmarkEnd w:id="45"/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B537F8" w:rsidRPr="0025144D" w:rsidTr="00684890">
        <w:trPr>
          <w:trHeight w:val="351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B537F8" w:rsidRPr="0025144D" w:rsidRDefault="00B537F8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4.2. </w:t>
            </w:r>
            <w:bookmarkStart w:id="46" w:name="_Hlk16131957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Автономное выживание</w:t>
            </w:r>
            <w:bookmarkEnd w:id="46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B537F8" w:rsidRPr="0025144D" w:rsidRDefault="00B537F8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:rsidR="00B537F8" w:rsidRPr="0025144D" w:rsidRDefault="00B537F8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B537F8" w:rsidRPr="0025144D" w:rsidRDefault="00B537F8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:rsidR="00B537F8" w:rsidRPr="0025144D" w:rsidRDefault="00B537F8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B537F8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B537F8" w:rsidRPr="0025144D" w:rsidRDefault="00B537F8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B537F8" w:rsidRPr="0025144D" w:rsidRDefault="00B537F8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47" w:name="_Hlk161319612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Поведение человека в условиях вынужденной автономии. Причины попадания в автономную ситуацию. Способы ориентирования по компасу, часам и солнцу, с помощью местных линейных ориентиров, по муравейникам, куполам церквей и т.д. Невозможность обеспечения продуктами питания. Трудности с оборудованием кострового бивака. Отсутствие снаряжения. Стрессоры одиночеств. Смягчение депрессии: работа, разговор, рисование, спорт. Благополучный выход из депрессии.</w:t>
            </w:r>
            <w:bookmarkEnd w:id="47"/>
          </w:p>
        </w:tc>
        <w:tc>
          <w:tcPr>
            <w:tcW w:w="359" w:type="pct"/>
            <w:vAlign w:val="center"/>
          </w:tcPr>
          <w:p w:rsidR="00B537F8" w:rsidRPr="0025144D" w:rsidRDefault="00B537F8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B537F8" w:rsidRPr="0025144D" w:rsidRDefault="00B537F8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:rsidR="00B537F8" w:rsidRPr="0025144D" w:rsidRDefault="00B537F8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B537F8" w:rsidRPr="0025144D" w:rsidTr="00B537F8">
        <w:trPr>
          <w:trHeight w:val="398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B537F8" w:rsidRPr="0025144D" w:rsidRDefault="00B537F8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B537F8" w:rsidRPr="00B537F8" w:rsidRDefault="00B537F8" w:rsidP="00C3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7F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359" w:type="pct"/>
          </w:tcPr>
          <w:p w:rsidR="00B537F8" w:rsidRPr="00B537F8" w:rsidRDefault="00B537F8" w:rsidP="00C3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7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0" w:type="pct"/>
            <w:vAlign w:val="center"/>
          </w:tcPr>
          <w:p w:rsidR="00B537F8" w:rsidRPr="0025144D" w:rsidRDefault="00B537F8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:rsidR="00B537F8" w:rsidRPr="0025144D" w:rsidRDefault="00B537F8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321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4.3. </w:t>
            </w:r>
            <w:bookmarkStart w:id="48" w:name="_Hlk161343527"/>
            <w:bookmarkStart w:id="49" w:name="_Hlk161319657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Основы </w:t>
            </w: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медицинских знаний и правила оказания первой медицинской помощи. Проведение сердечно-легочной реанимации</w:t>
            </w:r>
            <w:bookmarkEnd w:id="48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  <w:bookmarkEnd w:id="49"/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Содержание учебного материала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0" w:name="_Hlk161319677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Понятие «первая помощь». Принципы и алгоритм оказания первой помощи. </w:t>
            </w:r>
            <w:proofErr w:type="gramStart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Первая помощь при: ранениях, кровотечениях, травматическом шоке, потере сознания, ушибах, вывихах, переломах, отравлениях, ожогах, отморожениях, тепловом (солнечном) ударе, синдроме длительного сдавливания.</w:t>
            </w:r>
            <w:proofErr w:type="gramEnd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Порядок проведения сердечно-легочной реанимации. Порядок наложения повязок и перевязок. Применение табельных и подручных средств для сам</w:t>
            </w:r>
            <w:proofErr w:type="gramStart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о-</w:t>
            </w:r>
            <w:proofErr w:type="gramEnd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и взаимопомощи.</w:t>
            </w:r>
            <w:bookmarkEnd w:id="50"/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327"/>
        </w:trPr>
        <w:tc>
          <w:tcPr>
            <w:tcW w:w="3625" w:type="pct"/>
            <w:gridSpan w:val="2"/>
          </w:tcPr>
          <w:p w:rsidR="0025144D" w:rsidRPr="0025144D" w:rsidRDefault="0025144D" w:rsidP="0025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Раздел 5. </w:t>
            </w:r>
            <w:bookmarkStart w:id="51" w:name="_Hlk161319732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Основы военной службы</w:t>
            </w:r>
            <w:bookmarkEnd w:id="51"/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8</w:t>
            </w:r>
          </w:p>
        </w:tc>
        <w:tc>
          <w:tcPr>
            <w:tcW w:w="656" w:type="pct"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419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5.1. </w:t>
            </w:r>
            <w:bookmarkStart w:id="52" w:name="_Hlk161319776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История создания Вооруженных Сил России. Боевые традиции, символы воинской чести</w:t>
            </w:r>
            <w:bookmarkEnd w:id="52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3" w:name="_Hlk161319793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История создания армии. Военные реформы. Основные задачи Вооруженных Сил на современном этапе. Военная присяга - клятва воина на верность Родине. Боевое знамя воинской части. </w:t>
            </w:r>
            <w:bookmarkEnd w:id="53"/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399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5.2. </w:t>
            </w:r>
            <w:bookmarkStart w:id="54" w:name="_Hlk16131993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Организационная структура Вооруженных Сил РФ. Порядок прохождения военной службы</w:t>
            </w:r>
            <w:bookmarkEnd w:id="54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5" w:name="_Hlk161320077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Виды Вооруженных Сил: их предназначение, структура, задачи. Рода войск: их предназначение, структура, задачи. Воинская обязанность, ее основные составляющие. Прохождение военной службы по призыву и по контракту. Требования, предъявляемые к физическим, психологическим и профессиональным качествам военнослужащего. Составы военнослужащих и воинские звания. Запас Вооруженных Сил РФ. Единоначалие. Командиры и подчиненные, старшие и младшие. Общевоинские уставы и воинские коллективы.  </w:t>
            </w:r>
            <w:bookmarkEnd w:id="55"/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295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5.3. </w:t>
            </w:r>
            <w:bookmarkStart w:id="56" w:name="_Hlk161320129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Элементы начальной военной подготовки</w:t>
            </w:r>
            <w:bookmarkEnd w:id="56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7" w:name="_Hlk161320148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Основы строевой, тактической, огневой, инженерной, военно-медицинской и технической подготовки. Правила оказания первой помощи в условиях ведения боевых действий. Требование безопасности при обращении со стрелковым оружием. Военные знания как фактор построения профессиональной траектории</w:t>
            </w:r>
            <w:bookmarkEnd w:id="57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20"/>
        </w:trPr>
        <w:tc>
          <w:tcPr>
            <w:tcW w:w="3625" w:type="pct"/>
            <w:gridSpan w:val="2"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Всего: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20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48</w:t>
            </w:r>
          </w:p>
        </w:tc>
        <w:tc>
          <w:tcPr>
            <w:tcW w:w="656" w:type="pct"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i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7C0F0A" w:rsidRPr="0025144D" w:rsidTr="00684890">
        <w:trPr>
          <w:trHeight w:val="20"/>
        </w:trPr>
        <w:tc>
          <w:tcPr>
            <w:tcW w:w="3625" w:type="pct"/>
            <w:gridSpan w:val="2"/>
          </w:tcPr>
          <w:p w:rsidR="007C0F0A" w:rsidRPr="0025144D" w:rsidRDefault="007C0F0A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C0F0A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В том числе с профессионально-ориентированной направленностью</w:t>
            </w:r>
          </w:p>
        </w:tc>
        <w:tc>
          <w:tcPr>
            <w:tcW w:w="359" w:type="pct"/>
          </w:tcPr>
          <w:p w:rsidR="007C0F0A" w:rsidRPr="0025144D" w:rsidRDefault="007C0F0A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7C0F0A" w:rsidRPr="0025144D" w:rsidRDefault="007C0F0A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6</w:t>
            </w:r>
          </w:p>
        </w:tc>
        <w:tc>
          <w:tcPr>
            <w:tcW w:w="656" w:type="pct"/>
          </w:tcPr>
          <w:p w:rsidR="007C0F0A" w:rsidRPr="0025144D" w:rsidRDefault="007C0F0A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i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</w:tbl>
    <w:p w:rsidR="0025144D" w:rsidRPr="0025144D" w:rsidRDefault="0025144D" w:rsidP="002514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25144D" w:rsidRPr="0025144D" w:rsidRDefault="0025144D" w:rsidP="002514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25144D" w:rsidRPr="0025144D" w:rsidRDefault="0025144D" w:rsidP="002514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  <w:sectPr w:rsidR="0025144D" w:rsidRPr="0025144D" w:rsidSect="00B537F8">
          <w:type w:val="continuous"/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25144D" w:rsidRPr="00B537F8" w:rsidRDefault="0025144D" w:rsidP="00B537F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3. УСЛОВИЯ РЕАЛИЗАЦИИ ПРОГРАММЫ </w:t>
      </w:r>
      <w:r w:rsidR="00B537F8" w:rsidRPr="00B537F8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B537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ДИСЦИПЛИНЫ</w:t>
      </w:r>
    </w:p>
    <w:p w:rsidR="0025144D" w:rsidRPr="0025144D" w:rsidRDefault="0025144D" w:rsidP="0025144D">
      <w:pPr>
        <w:spacing w:after="0" w:line="240" w:lineRule="auto"/>
        <w:ind w:firstLine="77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5144D" w:rsidRPr="0025144D" w:rsidRDefault="0025144D" w:rsidP="0025144D">
      <w:pPr>
        <w:suppressAutoHyphens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u w:color="FF0000"/>
        </w:rPr>
      </w:pPr>
      <w:r w:rsidRPr="0025144D">
        <w:rPr>
          <w:rFonts w:ascii="Times New Roman" w:eastAsia="Times New Roman" w:hAnsi="Times New Roman" w:cs="Times New Roman"/>
          <w:sz w:val="28"/>
          <w:szCs w:val="28"/>
          <w:u w:color="FF0000"/>
        </w:rPr>
        <w:t>Университет располагает материально-технической базой, обеспечивающей проведение всех видов практических занятий, дисциплинарной, междисциплинарной подготовки предусмотренных учебным планом. Материально-техническая база соответствует действующим санитарным и противопожарным нормам.</w:t>
      </w:r>
    </w:p>
    <w:p w:rsidR="0025144D" w:rsidRPr="0025144D" w:rsidRDefault="0025144D" w:rsidP="0025144D">
      <w:pPr>
        <w:suppressAutoHyphens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Cs/>
          <w:sz w:val="28"/>
          <w:szCs w:val="28"/>
        </w:rPr>
        <w:t>Для реализации программы учебной дисциплины должны быть предусмотрены следующие специальные помещения:</w:t>
      </w:r>
    </w:p>
    <w:p w:rsidR="0025144D" w:rsidRPr="0025144D" w:rsidRDefault="0025144D" w:rsidP="0025144D">
      <w:pPr>
        <w:suppressAutoHyphens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Cs/>
          <w:sz w:val="28"/>
          <w:szCs w:val="28"/>
        </w:rPr>
        <w:t>Кабинет «Лаборатория безопасности жизнедеятельности 20 (УК 2)»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>, оснащенный о</w:t>
      </w:r>
      <w:r w:rsidRPr="0025144D">
        <w:rPr>
          <w:rFonts w:ascii="Times New Roman" w:eastAsia="Times New Roman" w:hAnsi="Times New Roman" w:cs="Times New Roman"/>
          <w:bCs/>
          <w:sz w:val="28"/>
          <w:szCs w:val="28"/>
        </w:rPr>
        <w:t>борудованием: столы рабочие и стулья на 28 рабочих мест; видеодвойка «</w:t>
      </w:r>
      <w:r w:rsidRPr="0025144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</w:t>
      </w:r>
      <w:r w:rsidRPr="0025144D">
        <w:rPr>
          <w:rFonts w:ascii="Times New Roman" w:eastAsia="Times New Roman" w:hAnsi="Times New Roman" w:cs="Times New Roman"/>
          <w:bCs/>
          <w:sz w:val="28"/>
          <w:szCs w:val="28"/>
        </w:rPr>
        <w:t>ANYO»;  видеоплеер; кушетка для манекена процедурная «КП-Н-01; противогаз «ГП-5»; доска ученическая;  стенд лабораторный «Измерение параметров микроклимата»; стенд «Пособие по безопасной работе на предприятиях общественного питания»;  плакаты: «Действия при аварии на транспорте», «Безопасность работы на компьютере», «Безопасность при стихийных бедствиях»,  «Использование средств индивидуальной защиты», «Схемы заземления и защитные средства»; альбомы, каталоги.</w:t>
      </w:r>
    </w:p>
    <w:p w:rsidR="0025144D" w:rsidRPr="0025144D" w:rsidRDefault="0025144D" w:rsidP="0025144D">
      <w:pPr>
        <w:suppressAutoHyphens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25144D" w:rsidRPr="0025144D" w:rsidRDefault="0025144D" w:rsidP="0025144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:rsidR="0025144D" w:rsidRPr="0025144D" w:rsidRDefault="0025144D" w:rsidP="002514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>3.2.1. Основная литература</w:t>
      </w:r>
    </w:p>
    <w:p w:rsidR="0025144D" w:rsidRPr="0025144D" w:rsidRDefault="0025144D" w:rsidP="0025144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58" w:name="_Hlk161343887"/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Каракеян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 В.И. Безопасность жизнедеятельности: учебник и практикум для СПО / В.И. </w:t>
      </w: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Каракеян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, И. М. Никулина. - 2-е изд., </w:t>
      </w: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перераб</w:t>
      </w:r>
      <w:proofErr w:type="gram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.и</w:t>
      </w:r>
      <w:proofErr w:type="spellEnd"/>
      <w:proofErr w:type="gram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 доп. - М.: </w:t>
      </w: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, 2021. - 331с.: ил. - (Профессиональное образование). - </w:t>
      </w: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Библиогр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.: с. 298. - ISBN 978-5-9916-4679-6.</w:t>
      </w:r>
    </w:p>
    <w:p w:rsidR="0025144D" w:rsidRPr="0025144D" w:rsidRDefault="0025144D" w:rsidP="0025144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Оноприенко М.Г. Безопасность жизнедеятельности. Защита территорий и объектов экономики в чрезвычайных ситуациях / М.Г. Оноприенко. - М.: Форум, 2021. - 400с. - </w:t>
      </w:r>
      <w:proofErr w:type="gram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(Высшее образование:</w:t>
      </w:r>
      <w:proofErr w:type="gram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proofErr w:type="gram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Бакалавриат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).</w:t>
      </w:r>
      <w:proofErr w:type="gram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 - </w:t>
      </w: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Библиогр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.: с.302-303. - ISBN 978-5-91134-831-1. - ISBN 978-5-16-009365-9.</w:t>
      </w:r>
    </w:p>
    <w:p w:rsidR="0025144D" w:rsidRPr="0025144D" w:rsidRDefault="0025144D" w:rsidP="0025144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Хван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 Т.А. Основы безопасности жизнедеятельности: учебное пособие для учреждений </w:t>
      </w:r>
      <w:proofErr w:type="gram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СПО / Т.</w:t>
      </w:r>
      <w:proofErr w:type="gram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А. </w:t>
      </w: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Хван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, П. А. </w:t>
      </w: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Хван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. - 11-е изд. - Ростов н/Д: Феникс, 2021. - 416с.: ил. - (Среднее профессиональное образование). - </w:t>
      </w: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Библиогр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.: с.412-415. - ISBN 978-5-222-24356-5.</w:t>
      </w:r>
    </w:p>
    <w:p w:rsidR="0025144D" w:rsidRPr="0025144D" w:rsidRDefault="0025144D" w:rsidP="00251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>3.2.2. Дополнительная литература:</w:t>
      </w:r>
    </w:p>
    <w:p w:rsidR="0025144D" w:rsidRPr="0025144D" w:rsidRDefault="0025144D" w:rsidP="0025144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Родионова, О. М.  Медико-биологические основы безопасности. Охрана труда: учебник для среднего профессионального образования / О. М. Родионова, Д. А. Семенов. - Москва: Издательство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, 2021. - 441 с. - (Профессиональное образование). - ISBN 978-5-534-01569-0. - Текст: электронный // Образовательная платформа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[сайт]. - URL: https://urait.ru/bcode/471144.</w:t>
      </w:r>
    </w:p>
    <w:p w:rsidR="0025144D" w:rsidRPr="0025144D" w:rsidRDefault="0025144D" w:rsidP="0025144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Беляков, Г. И.  Пожарная безопасность: учебное пособие для среднего профессионального образования / Г. И. Беляков. - 2-е изд. - Москва: Издательство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, 2021. - 143 с. - (Профессиональное образование). - 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ISBN 978-5-534-12955-7.  Текст: электронный // Образовательная платформа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[сайт]. - URL: https://urait.ru/bcode/469909.</w:t>
      </w:r>
    </w:p>
    <w:p w:rsidR="0025144D" w:rsidRPr="0025144D" w:rsidRDefault="0025144D" w:rsidP="0025144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Беляков, Г. И.  Электробезопасность: учебное пособие для среднего профессионального образования / Г. И. Беляков. - Москва: Издательство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, 2021. - 125 с. - (Профессиональное образование). - ISBN 978-5-534-10906-1. - Текст: электронный // Образовательная платформа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[сайт]. - URL: https://urait.ru/bcode/469911.</w:t>
      </w:r>
    </w:p>
    <w:p w:rsidR="0025144D" w:rsidRPr="0025144D" w:rsidRDefault="0025144D" w:rsidP="00251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3.2.3. Нормативные документы: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Гражданский кодекс Российской Федерации. [Электронный ресурс] / Режим доступа: http://base.garant.ru/10164072/ 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Кодекс Российской Федерации об административных правонарушениях [Электронный ресурс] / Режим доступа: 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Конституция Российской Федерации [Электронный ресурс] / Режим доступа: http://www.constitution.ru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Общевоинские уставы Вооруженных Сил Российской Федерации. – М.: 2015. – Серия «Российское законодательство» Коллектив авторов. – 560 с. 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Постановление Министерства труда и социального развития РФ «Об утверждении правил обеспечения работников специальной одеждой, специальной обувью и другими средствами индивидуальной защиты» от 18.12.1998 г.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Постановление Правительства Российской Федерации «Об утверждении Положения о расследовании и учете профессиональных заболеваний», № 967 от 15.12.2000.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Российская Федерация Постановления правительства. Постановление Правительства Российской Федерации от 30.12.2003г. № 794 «О единой государственной системе предупреждения и ликвидации чрезвычайных ситуаций» [Текст]: Консультант-Плюс.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06.03.2006 г. № 35-ФЗ «О противодействии терроризму» [Текст]: Консультант-Плюс.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12.02.1998 г. № 28-ФЗ «О гражданской обороне» (в редакции № 122-ФЗ от 22.08.2004 и № 103-ФЗ от 19.06.2007) [Текст]: Консультант-Плюс.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21.12.1994 г. № 69-ФЗ «О пожарной безопасности» [Текст]: Консультант-Плюс.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Российская Федерация. Постановления правительства. Положение «О единой государственной системе предупреждения и ликвидации чрезвычайных ситуаций» (утверждено ПП РФ от 30.12.2003 г. № 794) [Текст]: Консультант-Плюс.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21.12.1994 г. № 68-ФЗ «О защите населения и территорий от чрезвычайных ситуаций природного и техногенного характера» (в редакции № 122-ФЗ от 22.08.2004) [Текст]: Консультант-Плюс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Трудовой кодекс Российской федерации [Электронный ресурс] / Режим доступа: http://ivo.garant.ru/#/document/12125268/paragraph/6963504:1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lastRenderedPageBreak/>
        <w:t>Уголовный кодекс Российской Федерации [Электронный ресурс] / Режим доступа: http://base.garant.ru/10108000/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24 июля 1998 г. № 125-ФЗ «Об обязательном социальном страховании от несчастных случаев на производстве и профессиональных заболеваниях». 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Федеральный закон от 30 марта 1999 г. № 52-ФЗ «С санитарн</w:t>
      </w:r>
      <w:proofErr w:type="gramStart"/>
      <w:r w:rsidRPr="0025144D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эпидемиологическом благополучии населения».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Федеральный закон от 21 декабря 1994 г. №69-ФЗ «О пожарной безопасности»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31 июля 2008 г. № 123-ФЗ «Технический регламент о требованиях пожарной безопасности». </w:t>
      </w:r>
    </w:p>
    <w:bookmarkEnd w:id="58"/>
    <w:p w:rsidR="0025144D" w:rsidRPr="0025144D" w:rsidRDefault="0025144D" w:rsidP="00251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>3.2.4. Электронные издания</w:t>
      </w:r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59" w:name="_Hlk161343938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Журнал «Безопасность жизнедеятельности»: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novtex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ru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bjd</w:t>
      </w:r>
      <w:proofErr w:type="spellEnd"/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Журнал «Основы безопасности жизнедеятельности»: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school-obz.orq</w:t>
      </w:r>
      <w:proofErr w:type="spellEnd"/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Пожарная библиотека: v6pch@mail.ru</w:t>
      </w:r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Электронный журнал «Без Аварий и Травм»;: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ekonavt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ru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bait</w:t>
      </w:r>
      <w:proofErr w:type="spellEnd"/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«Безопасность. Образование. Человек»;: http://www.bezopasnost.edu66.ru </w:t>
      </w:r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ГОСТ Эксперт – база ГОСТов РФ: www.gostexpert.ru </w:t>
      </w:r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Информационно-образовательный портал по безопасности жизнедеятельности: bgd.udsu.ru </w:t>
      </w:r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Личная безопасность»: http://www.obzh.info </w:t>
      </w:r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Министерство обороны РФ: www.mil.ru</w:t>
      </w:r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Министерство Российской Федерации по делам гражданской обороны, чрезвычайным ситуациям и ликвидации последствий стихийных бедствий: www.mchs.gov.ru</w:t>
      </w:r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Научная электронная библиотека: www.elibrary.ru</w:t>
      </w:r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Олимпиада по ОБЖ: eidos.ru/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olimp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obg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Официальный сайт Сибирского университета потребительской кооперации (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СибУПК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>): www.sibupk.su</w:t>
      </w:r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Роспотребнадзор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>: www.rospotrebnadzor.ru</w:t>
      </w:r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Создание презентации: www.dailymotion.com/video/xgg8sh_powerpoint-presentation-tips_auto</w:t>
      </w:r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Федеральный портал «Российское образование»: www.edu.ru</w:t>
      </w:r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Электронно-библиотечная система: www.znanium.com</w:t>
      </w:r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Энциклопедия безопасности жизнедеятельности: </w:t>
      </w:r>
      <w:hyperlink r:id="rId11" w:history="1">
        <w:r w:rsidRPr="0025144D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http://bzhde.ru</w:t>
        </w:r>
      </w:hyperlink>
    </w:p>
    <w:bookmarkEnd w:id="59"/>
    <w:p w:rsidR="0025144D" w:rsidRPr="0025144D" w:rsidRDefault="0025144D" w:rsidP="0025144D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144D" w:rsidRPr="00B537F8" w:rsidRDefault="0025144D" w:rsidP="00B537F8">
      <w:pPr>
        <w:pStyle w:val="a5"/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37F8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КОНТРОЛЬ И ОЦЕНКА РЕЗУЛЬТАТОВ ОСВОЕНИЯ </w:t>
      </w:r>
      <w:r w:rsidR="00B537F8" w:rsidRPr="00B537F8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B537F8" w:rsidRPr="00B537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37F8">
        <w:rPr>
          <w:rFonts w:ascii="Times New Roman" w:eastAsia="Times New Roman" w:hAnsi="Times New Roman" w:cs="Times New Roman"/>
          <w:b/>
          <w:sz w:val="28"/>
          <w:szCs w:val="28"/>
        </w:rPr>
        <w:t>ДИСЦИПЛИНЫ</w:t>
      </w:r>
    </w:p>
    <w:p w:rsidR="0025144D" w:rsidRPr="0025144D" w:rsidRDefault="0025144D" w:rsidP="002514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6"/>
        <w:gridCol w:w="2959"/>
        <w:gridCol w:w="3336"/>
      </w:tblGrid>
      <w:tr w:rsidR="0025144D" w:rsidRPr="0025144D" w:rsidTr="00684890">
        <w:tc>
          <w:tcPr>
            <w:tcW w:w="1824" w:type="pct"/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Результаты обучения</w:t>
            </w:r>
          </w:p>
        </w:tc>
        <w:tc>
          <w:tcPr>
            <w:tcW w:w="1493" w:type="pct"/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1683" w:type="pct"/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Формы и методы оценки</w:t>
            </w:r>
          </w:p>
        </w:tc>
      </w:tr>
      <w:tr w:rsidR="0025144D" w:rsidRPr="0025144D" w:rsidTr="00684890">
        <w:tc>
          <w:tcPr>
            <w:tcW w:w="1824" w:type="pct"/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Знания:</w:t>
            </w:r>
          </w:p>
          <w:p w:rsidR="0025144D" w:rsidRPr="0025144D" w:rsidRDefault="0025144D" w:rsidP="0025144D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вооружить </w:t>
            </w:r>
            <w:proofErr w:type="gramStart"/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обучаемых</w:t>
            </w:r>
            <w:proofErr w:type="gramEnd"/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теоретическими знаниями и практическими навыками, необходимыми для:</w:t>
            </w:r>
          </w:p>
          <w:p w:rsidR="0025144D" w:rsidRPr="0025144D" w:rsidRDefault="0025144D" w:rsidP="0025144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создания комфортного (нормативного) состояния среды обитания в зонах трудовой деятельности и отдыха человека;</w:t>
            </w:r>
          </w:p>
          <w:p w:rsidR="0025144D" w:rsidRPr="0025144D" w:rsidRDefault="0025144D" w:rsidP="0025144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обеспечения устойчивости функционирования объектов экономики в чрезвычайных ситуациях;</w:t>
            </w:r>
          </w:p>
          <w:p w:rsidR="0025144D" w:rsidRPr="0025144D" w:rsidRDefault="0025144D" w:rsidP="0025144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основами законодательных и правовых актов в области безопасности и охраны окружающей среды, требованиями к безопасности технических регламентов в сфере профессиональной деятельности;</w:t>
            </w:r>
          </w:p>
          <w:p w:rsidR="0025144D" w:rsidRPr="0025144D" w:rsidRDefault="0025144D" w:rsidP="0025144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понятийно-терминологическим аппаратом в области безопасности;</w:t>
            </w:r>
          </w:p>
          <w:p w:rsidR="0025144D" w:rsidRPr="0025144D" w:rsidRDefault="0025144D" w:rsidP="0025144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принятия решения по защите производственного персонала и населения от возможных последствий аварий, катастроф, стихийных бедствий и </w:t>
            </w: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применения современных средств поражения, а также принятия мер по ликвидации их последствий;</w:t>
            </w:r>
          </w:p>
          <w:p w:rsidR="0025144D" w:rsidRPr="0025144D" w:rsidRDefault="0025144D" w:rsidP="0025144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основными понятиями в области безопасности жизнедеятельности при модификации отдельных модулей информационной системы в соответствии с рабочим заданием;</w:t>
            </w:r>
          </w:p>
          <w:p w:rsidR="0025144D" w:rsidRPr="0025144D" w:rsidRDefault="0025144D" w:rsidP="0025144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порядок хранения и использования средств коллективной и индивидуальной защиты.</w:t>
            </w:r>
          </w:p>
        </w:tc>
        <w:tc>
          <w:tcPr>
            <w:tcW w:w="1493" w:type="pct"/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Полнота ответов, точность </w:t>
            </w: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формулировок, не менее 75% правильных ответов.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75% правильных ответов.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Актуальность темы, адекватность результатов поставленным целям, 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полнота ответов, точность формулировок, адекватность применения профессиональной терминологии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83" w:type="pct"/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Текущий контроль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 проведении: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-письменного/устного опроса;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-тестирования;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-оценки результатов самостоятельной работы (докладов, рефератов, теоретической части проектов, учебных исследований и т.д.)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Промежуточная аттестация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форме дифференцированного зачета в виде: 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-письменных/ устных ответов, 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-тестирования</w:t>
            </w:r>
          </w:p>
        </w:tc>
      </w:tr>
      <w:tr w:rsidR="0025144D" w:rsidRPr="0025144D" w:rsidTr="00684890">
        <w:tc>
          <w:tcPr>
            <w:tcW w:w="1824" w:type="pct"/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Умения</w:t>
            </w:r>
          </w:p>
          <w:p w:rsidR="0025144D" w:rsidRPr="0025144D" w:rsidRDefault="0025144D" w:rsidP="0025144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идентификации негативных воздействий среды обитания естественного, техногенного и антропогенного происхождения;</w:t>
            </w:r>
          </w:p>
          <w:p w:rsidR="0025144D" w:rsidRPr="0025144D" w:rsidRDefault="0025144D" w:rsidP="0025144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разработки и реализации мер защиты человека и среды обитания от негативных воздействий;</w:t>
            </w:r>
          </w:p>
          <w:p w:rsidR="0025144D" w:rsidRPr="0025144D" w:rsidRDefault="0025144D" w:rsidP="0025144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навыкам принятия оптимальных решений, </w:t>
            </w:r>
            <w:proofErr w:type="spellStart"/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минимизирующих</w:t>
            </w:r>
            <w:proofErr w:type="spellEnd"/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негативное воздействие результатов человеческой </w:t>
            </w: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деятельности на окружающую среду;</w:t>
            </w:r>
          </w:p>
          <w:p w:rsidR="0025144D" w:rsidRPr="0025144D" w:rsidRDefault="0025144D" w:rsidP="0025144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работе с действующими федеральными законами, нормативными и техническими документами, необходимыми для осуществления профессиональной деятельности.</w:t>
            </w:r>
          </w:p>
          <w:p w:rsidR="0025144D" w:rsidRPr="0025144D" w:rsidRDefault="0025144D" w:rsidP="0025144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способам и технологиями защиты в чрезвычайных ситуациях; </w:t>
            </w:r>
          </w:p>
          <w:p w:rsidR="0025144D" w:rsidRPr="0025144D" w:rsidRDefault="0025144D" w:rsidP="0025144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навыкам рационализации профессиональной деятельности с целью обеспечения безопасности и защиты окружающей среды; </w:t>
            </w:r>
          </w:p>
          <w:p w:rsidR="0025144D" w:rsidRPr="0025144D" w:rsidRDefault="0025144D" w:rsidP="0025144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методам защиты функционирования информационных систем, производственного персонала и населения от возможных последствий аварий, катастроф, стихийных бедствий. </w:t>
            </w:r>
          </w:p>
          <w:p w:rsidR="0025144D" w:rsidRPr="0025144D" w:rsidRDefault="0025144D" w:rsidP="0025144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навыкам проведения обеспечению доступа пользователей информации в условиях ЧС.</w:t>
            </w:r>
          </w:p>
          <w:p w:rsidR="0025144D" w:rsidRPr="0025144D" w:rsidRDefault="0025144D" w:rsidP="0025144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применять первичные средства пожаротушения;</w:t>
            </w:r>
          </w:p>
          <w:p w:rsidR="0025144D" w:rsidRPr="0025144D" w:rsidRDefault="0025144D" w:rsidP="0025144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пользоваться средствами индивидуальной защиты;</w:t>
            </w:r>
          </w:p>
          <w:p w:rsidR="0025144D" w:rsidRPr="0025144D" w:rsidRDefault="0025144D" w:rsidP="0025144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навыкам и способам оказания первой помощи в экстремальных ситуациях;</w:t>
            </w:r>
          </w:p>
          <w:p w:rsidR="0025144D" w:rsidRPr="0025144D" w:rsidRDefault="0025144D" w:rsidP="0025144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проведению сердечно-легочной реанимации на манекене </w:t>
            </w:r>
            <w:proofErr w:type="spellStart"/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Little</w:t>
            </w:r>
            <w:proofErr w:type="spellEnd"/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Anne</w:t>
            </w:r>
            <w:proofErr w:type="spellEnd"/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:rsidR="0025144D" w:rsidRPr="0025144D" w:rsidRDefault="0025144D" w:rsidP="0025144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использовать средства коллективной и индивидуальной защиты в соответствии с характером выполняемой профессиональной деятельности.</w:t>
            </w:r>
          </w:p>
          <w:p w:rsidR="0025144D" w:rsidRPr="0025144D" w:rsidRDefault="0025144D" w:rsidP="0025144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pct"/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Адекватность, оптимальность выбора способов действий, методов, техник, последовательностей действий и т.д. 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Точность оценки, самооценки выполнения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Соответствие требованиям инструкций, регламентов 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Рациональность действий  и т.д.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83" w:type="pct"/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Текущий контроль: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- экспертная оценка демонстрируемых умений, выполняемых действий, защите отчетов по практическим занятиям;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оценка заданий для самостоятельной работы, 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Промежуточная аттестация</w:t>
            </w: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экспертная оценка выполнения практических заданий на зачете 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25144D" w:rsidRPr="0025144D" w:rsidRDefault="0025144D" w:rsidP="0025144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D172B" w:rsidRDefault="007F73A2"/>
    <w:sectPr w:rsidR="006D172B" w:rsidSect="006A3F4C">
      <w:footerReference w:type="default" r:id="rId12"/>
      <w:footerReference w:type="first" r:id="rId13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A03" w:rsidRDefault="005C4A03">
      <w:pPr>
        <w:spacing w:after="0" w:line="240" w:lineRule="auto"/>
      </w:pPr>
      <w:r>
        <w:separator/>
      </w:r>
    </w:p>
  </w:endnote>
  <w:endnote w:type="continuationSeparator" w:id="0">
    <w:p w:rsidR="005C4A03" w:rsidRDefault="005C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116" w:rsidRDefault="007F73A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116" w:rsidRDefault="007F73A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A03" w:rsidRDefault="005C4A03">
      <w:pPr>
        <w:spacing w:after="0" w:line="240" w:lineRule="auto"/>
      </w:pPr>
      <w:r>
        <w:separator/>
      </w:r>
    </w:p>
  </w:footnote>
  <w:footnote w:type="continuationSeparator" w:id="0">
    <w:p w:rsidR="005C4A03" w:rsidRDefault="005C4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D38DD"/>
    <w:multiLevelType w:val="hybridMultilevel"/>
    <w:tmpl w:val="66BA72B6"/>
    <w:lvl w:ilvl="0" w:tplc="F048A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AE226C"/>
    <w:multiLevelType w:val="hybridMultilevel"/>
    <w:tmpl w:val="839A3F64"/>
    <w:lvl w:ilvl="0" w:tplc="0419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90" w:hanging="360"/>
      </w:pPr>
    </w:lvl>
    <w:lvl w:ilvl="2" w:tplc="0419001B" w:tentative="1">
      <w:start w:val="1"/>
      <w:numFmt w:val="lowerRoman"/>
      <w:lvlText w:val="%3."/>
      <w:lvlJc w:val="right"/>
      <w:pPr>
        <w:ind w:left="1610" w:hanging="180"/>
      </w:pPr>
    </w:lvl>
    <w:lvl w:ilvl="3" w:tplc="0419000F" w:tentative="1">
      <w:start w:val="1"/>
      <w:numFmt w:val="decimal"/>
      <w:lvlText w:val="%4."/>
      <w:lvlJc w:val="left"/>
      <w:pPr>
        <w:ind w:left="2330" w:hanging="360"/>
      </w:pPr>
    </w:lvl>
    <w:lvl w:ilvl="4" w:tplc="04190019" w:tentative="1">
      <w:start w:val="1"/>
      <w:numFmt w:val="lowerLetter"/>
      <w:lvlText w:val="%5."/>
      <w:lvlJc w:val="left"/>
      <w:pPr>
        <w:ind w:left="3050" w:hanging="360"/>
      </w:pPr>
    </w:lvl>
    <w:lvl w:ilvl="5" w:tplc="0419001B" w:tentative="1">
      <w:start w:val="1"/>
      <w:numFmt w:val="lowerRoman"/>
      <w:lvlText w:val="%6."/>
      <w:lvlJc w:val="right"/>
      <w:pPr>
        <w:ind w:left="3770" w:hanging="180"/>
      </w:pPr>
    </w:lvl>
    <w:lvl w:ilvl="6" w:tplc="0419000F" w:tentative="1">
      <w:start w:val="1"/>
      <w:numFmt w:val="decimal"/>
      <w:lvlText w:val="%7."/>
      <w:lvlJc w:val="left"/>
      <w:pPr>
        <w:ind w:left="4490" w:hanging="360"/>
      </w:pPr>
    </w:lvl>
    <w:lvl w:ilvl="7" w:tplc="04190019" w:tentative="1">
      <w:start w:val="1"/>
      <w:numFmt w:val="lowerLetter"/>
      <w:lvlText w:val="%8."/>
      <w:lvlJc w:val="left"/>
      <w:pPr>
        <w:ind w:left="5210" w:hanging="360"/>
      </w:pPr>
    </w:lvl>
    <w:lvl w:ilvl="8" w:tplc="0419001B" w:tentative="1">
      <w:start w:val="1"/>
      <w:numFmt w:val="lowerRoman"/>
      <w:lvlText w:val="%9."/>
      <w:lvlJc w:val="right"/>
      <w:pPr>
        <w:ind w:left="5930" w:hanging="180"/>
      </w:pPr>
    </w:lvl>
  </w:abstractNum>
  <w:abstractNum w:abstractNumId="2">
    <w:nsid w:val="5EEB1F9B"/>
    <w:multiLevelType w:val="hybridMultilevel"/>
    <w:tmpl w:val="6D34CD40"/>
    <w:lvl w:ilvl="0" w:tplc="04190003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>
    <w:nsid w:val="601960F0"/>
    <w:multiLevelType w:val="hybridMultilevel"/>
    <w:tmpl w:val="5D54E0EC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0B2668"/>
    <w:multiLevelType w:val="hybridMultilevel"/>
    <w:tmpl w:val="5A7A7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EEA1A52"/>
    <w:multiLevelType w:val="hybridMultilevel"/>
    <w:tmpl w:val="EAA8ED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44D"/>
    <w:rsid w:val="00102BA0"/>
    <w:rsid w:val="001C55F8"/>
    <w:rsid w:val="00227F14"/>
    <w:rsid w:val="0025144D"/>
    <w:rsid w:val="005503BF"/>
    <w:rsid w:val="005C4A03"/>
    <w:rsid w:val="007C0F0A"/>
    <w:rsid w:val="007F73A2"/>
    <w:rsid w:val="00877BBA"/>
    <w:rsid w:val="009F2C58"/>
    <w:rsid w:val="00A00B18"/>
    <w:rsid w:val="00B537F8"/>
    <w:rsid w:val="00CA5047"/>
    <w:rsid w:val="00D75B26"/>
    <w:rsid w:val="00DB2182"/>
    <w:rsid w:val="00F61FFC"/>
    <w:rsid w:val="00FA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14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537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14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53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2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zhd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20</Pages>
  <Words>4756</Words>
  <Characters>27113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auto133</dc:creator>
  <cp:lastModifiedBy>Здоровцова Олеся Николаевна</cp:lastModifiedBy>
  <cp:revision>12</cp:revision>
  <dcterms:created xsi:type="dcterms:W3CDTF">2024-05-27T04:22:00Z</dcterms:created>
  <dcterms:modified xsi:type="dcterms:W3CDTF">2025-11-18T02:51:00Z</dcterms:modified>
</cp:coreProperties>
</file>